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AB3D7" w14:textId="77777777" w:rsidR="00ED011B" w:rsidRPr="002B6D4C" w:rsidRDefault="00ED011B" w:rsidP="00ED011B">
      <w:pPr>
        <w:spacing w:after="120"/>
        <w:rPr>
          <w:rFonts w:ascii="Times New Roman" w:hAnsi="Times New Roman" w:cs="Times New Roman"/>
          <w:b/>
          <w:bCs/>
          <w:sz w:val="24"/>
          <w:szCs w:val="24"/>
        </w:rPr>
      </w:pPr>
      <w:bookmarkStart w:id="0" w:name="_GoBack"/>
      <w:bookmarkEnd w:id="0"/>
      <w:r w:rsidRPr="002B6D4C">
        <w:rPr>
          <w:rFonts w:ascii="Times New Roman" w:hAnsi="Times New Roman" w:cs="Times New Roman"/>
          <w:b/>
          <w:bCs/>
          <w:sz w:val="24"/>
          <w:szCs w:val="24"/>
        </w:rPr>
        <w:t>Starting a Business / ASP 5861</w:t>
      </w:r>
    </w:p>
    <w:p w14:paraId="19B202FE" w14:textId="77777777" w:rsidR="00ED011B" w:rsidRPr="002B6D4C" w:rsidRDefault="00ED011B" w:rsidP="00ED011B">
      <w:pPr>
        <w:tabs>
          <w:tab w:val="right" w:pos="9360"/>
        </w:tabs>
        <w:spacing w:before="120" w:after="120"/>
        <w:rPr>
          <w:rFonts w:ascii="Times New Roman" w:hAnsi="Times New Roman" w:cs="Times New Roman"/>
          <w:sz w:val="24"/>
          <w:szCs w:val="24"/>
        </w:rPr>
      </w:pPr>
      <w:r w:rsidRPr="002B6D4C">
        <w:rPr>
          <w:rFonts w:ascii="Times New Roman" w:hAnsi="Times New Roman" w:cs="Times New Roman"/>
          <w:b/>
          <w:bCs/>
          <w:sz w:val="24"/>
          <w:szCs w:val="24"/>
        </w:rPr>
        <w:t>Starting and Managing a Business (Competency 7)</w:t>
      </w:r>
      <w:r w:rsidRPr="002B6D4C">
        <w:rPr>
          <w:rFonts w:ascii="Times New Roman" w:hAnsi="Times New Roman" w:cs="Times New Roman"/>
          <w:b/>
          <w:bCs/>
          <w:sz w:val="24"/>
          <w:szCs w:val="24"/>
        </w:rPr>
        <w:tab/>
        <w:t>946-563</w:t>
      </w:r>
    </w:p>
    <w:tbl>
      <w:tblPr>
        <w:tblW w:w="9420" w:type="dxa"/>
        <w:tblInd w:w="9" w:type="dxa"/>
        <w:tblLayout w:type="fixed"/>
        <w:tblCellMar>
          <w:left w:w="0" w:type="dxa"/>
          <w:right w:w="0" w:type="dxa"/>
        </w:tblCellMar>
        <w:tblLook w:val="04A0" w:firstRow="1" w:lastRow="0" w:firstColumn="1" w:lastColumn="0" w:noHBand="0" w:noVBand="1"/>
      </w:tblPr>
      <w:tblGrid>
        <w:gridCol w:w="9420"/>
      </w:tblGrid>
      <w:tr w:rsidR="00ED011B" w:rsidRPr="002B6D4C" w14:paraId="1F0B9AEB" w14:textId="77777777" w:rsidTr="00ED011B">
        <w:trPr>
          <w:trHeight w:val="576"/>
        </w:trPr>
        <w:tc>
          <w:tcPr>
            <w:tcW w:w="9423" w:type="dxa"/>
            <w:shd w:val="clear" w:color="auto" w:fill="A6A6A6"/>
            <w:vAlign w:val="center"/>
            <w:hideMark/>
          </w:tcPr>
          <w:p w14:paraId="5D29937A" w14:textId="77777777" w:rsidR="00ED011B" w:rsidRPr="002B6D4C" w:rsidRDefault="00ED011B">
            <w:pPr>
              <w:tabs>
                <w:tab w:val="left" w:pos="5391"/>
                <w:tab w:val="right" w:pos="9351"/>
              </w:tabs>
              <w:ind w:left="187"/>
              <w:rPr>
                <w:rFonts w:ascii="Times New Roman" w:hAnsi="Times New Roman" w:cs="Times New Roman"/>
                <w:color w:val="FFFFFF"/>
                <w:sz w:val="24"/>
                <w:szCs w:val="24"/>
              </w:rPr>
            </w:pPr>
            <w:r w:rsidRPr="002B6D4C">
              <w:rPr>
                <w:rFonts w:ascii="Times New Roman" w:hAnsi="Times New Roman" w:cs="Times New Roman"/>
                <w:b/>
                <w:bCs/>
                <w:color w:val="FFFFFF"/>
                <w:sz w:val="24"/>
                <w:szCs w:val="24"/>
              </w:rPr>
              <w:t xml:space="preserve">Worksheet 1 </w:t>
            </w:r>
            <w:r w:rsidRPr="002B6D4C">
              <w:rPr>
                <w:rFonts w:ascii="Times New Roman" w:hAnsi="Times New Roman" w:cs="Times New Roman"/>
                <w:b/>
                <w:bCs/>
                <w:color w:val="FFFFFF"/>
                <w:sz w:val="24"/>
                <w:szCs w:val="24"/>
              </w:rPr>
              <w:sym w:font="Symbol" w:char="F02D"/>
            </w:r>
            <w:r w:rsidRPr="002B6D4C">
              <w:rPr>
                <w:rFonts w:ascii="Times New Roman" w:hAnsi="Times New Roman" w:cs="Times New Roman"/>
                <w:b/>
                <w:bCs/>
                <w:color w:val="FFFFFF"/>
                <w:sz w:val="24"/>
                <w:szCs w:val="24"/>
              </w:rPr>
              <w:t xml:space="preserve"> Information Phase</w:t>
            </w:r>
            <w:r w:rsidRPr="002B6D4C">
              <w:rPr>
                <w:rFonts w:ascii="Times New Roman" w:hAnsi="Times New Roman" w:cs="Times New Roman"/>
                <w:b/>
                <w:bCs/>
                <w:color w:val="FFFFFF"/>
                <w:sz w:val="24"/>
                <w:szCs w:val="24"/>
              </w:rPr>
              <w:tab/>
              <w:t xml:space="preserve">Due Date: </w:t>
            </w:r>
            <w:r w:rsidRPr="002B6D4C">
              <w:rPr>
                <w:rFonts w:ascii="Times New Roman" w:hAnsi="Times New Roman" w:cs="Times New Roman"/>
                <w:b/>
                <w:bCs/>
                <w:color w:val="FFFFFF"/>
                <w:sz w:val="24"/>
                <w:szCs w:val="24"/>
                <w:u w:val="single"/>
              </w:rPr>
              <w:tab/>
            </w:r>
          </w:p>
        </w:tc>
      </w:tr>
    </w:tbl>
    <w:p w14:paraId="1B42FCEB" w14:textId="77777777" w:rsidR="00ED011B" w:rsidRPr="002B6D4C" w:rsidRDefault="00ED011B" w:rsidP="00ED011B">
      <w:pPr>
        <w:tabs>
          <w:tab w:val="right" w:pos="11088"/>
        </w:tabs>
        <w:rPr>
          <w:rFonts w:ascii="Times New Roman" w:hAnsi="Times New Roman" w:cs="Times New Roman"/>
          <w:bCs/>
          <w:sz w:val="24"/>
          <w:szCs w:val="24"/>
        </w:rPr>
      </w:pPr>
    </w:p>
    <w:tbl>
      <w:tblPr>
        <w:tblW w:w="0" w:type="auto"/>
        <w:tblInd w:w="139" w:type="dxa"/>
        <w:tblBorders>
          <w:top w:val="single" w:sz="12" w:space="0" w:color="auto"/>
          <w:left w:val="single" w:sz="12" w:space="0" w:color="auto"/>
          <w:bottom w:val="single" w:sz="12" w:space="0" w:color="auto"/>
          <w:right w:val="single" w:sz="12" w:space="0" w:color="auto"/>
        </w:tblBorders>
        <w:tblLayout w:type="fixed"/>
        <w:tblCellMar>
          <w:left w:w="139" w:type="dxa"/>
          <w:right w:w="139" w:type="dxa"/>
        </w:tblCellMar>
        <w:tblLook w:val="04A0" w:firstRow="1" w:lastRow="0" w:firstColumn="1" w:lastColumn="0" w:noHBand="0" w:noVBand="1"/>
      </w:tblPr>
      <w:tblGrid>
        <w:gridCol w:w="9414"/>
      </w:tblGrid>
      <w:tr w:rsidR="00ED011B" w:rsidRPr="002B6D4C" w14:paraId="3D50DCBC" w14:textId="77777777" w:rsidTr="00ED011B">
        <w:tc>
          <w:tcPr>
            <w:tcW w:w="9414" w:type="dxa"/>
            <w:tcBorders>
              <w:top w:val="single" w:sz="4" w:space="0" w:color="auto"/>
              <w:left w:val="single" w:sz="4" w:space="0" w:color="auto"/>
              <w:bottom w:val="single" w:sz="4" w:space="0" w:color="auto"/>
              <w:right w:val="single" w:sz="4" w:space="0" w:color="auto"/>
            </w:tcBorders>
            <w:hideMark/>
          </w:tcPr>
          <w:p w14:paraId="73ED8B26" w14:textId="77777777" w:rsidR="00ED011B" w:rsidRPr="002B6D4C" w:rsidRDefault="00ED011B">
            <w:pPr>
              <w:tabs>
                <w:tab w:val="right" w:leader="underscore" w:pos="9072"/>
              </w:tabs>
              <w:spacing w:before="120" w:after="120"/>
              <w:rPr>
                <w:rFonts w:ascii="Times New Roman" w:eastAsia="Times New Roman" w:hAnsi="Times New Roman" w:cs="Times New Roman"/>
                <w:sz w:val="24"/>
                <w:szCs w:val="24"/>
                <w:lang w:val="fr-CA" w:eastAsia="fr-FR"/>
              </w:rPr>
            </w:pPr>
            <w:r w:rsidRPr="002B6D4C">
              <w:rPr>
                <w:rFonts w:ascii="Times New Roman" w:hAnsi="Times New Roman" w:cs="Times New Roman"/>
                <w:sz w:val="24"/>
                <w:szCs w:val="24"/>
                <w:lang w:val="fr-CA"/>
              </w:rPr>
              <w:t xml:space="preserve">Candidate’s Name: </w:t>
            </w:r>
            <w:r w:rsidRPr="002B6D4C">
              <w:rPr>
                <w:rFonts w:ascii="Times New Roman" w:hAnsi="Times New Roman" w:cs="Times New Roman"/>
                <w:sz w:val="24"/>
                <w:szCs w:val="24"/>
                <w:lang w:val="fr-CA"/>
              </w:rPr>
              <w:tab/>
            </w:r>
          </w:p>
          <w:p w14:paraId="7B003174" w14:textId="77777777" w:rsidR="00ED011B" w:rsidRPr="002B6D4C" w:rsidRDefault="00ED011B">
            <w:pPr>
              <w:tabs>
                <w:tab w:val="right" w:leader="underscore" w:pos="9072"/>
              </w:tabs>
              <w:spacing w:before="120" w:after="120"/>
              <w:rPr>
                <w:rFonts w:ascii="Times New Roman" w:hAnsi="Times New Roman" w:cs="Times New Roman"/>
                <w:sz w:val="24"/>
                <w:szCs w:val="24"/>
                <w:lang w:val="fr-CA"/>
              </w:rPr>
            </w:pPr>
            <w:r w:rsidRPr="002B6D4C">
              <w:rPr>
                <w:rFonts w:ascii="Times New Roman" w:hAnsi="Times New Roman" w:cs="Times New Roman"/>
                <w:sz w:val="24"/>
                <w:szCs w:val="24"/>
                <w:lang w:val="fr-CA"/>
              </w:rPr>
              <w:t xml:space="preserve">Centre: </w:t>
            </w:r>
            <w:r w:rsidRPr="002B6D4C">
              <w:rPr>
                <w:rFonts w:ascii="Times New Roman" w:hAnsi="Times New Roman" w:cs="Times New Roman"/>
                <w:sz w:val="24"/>
                <w:szCs w:val="24"/>
                <w:lang w:val="fr-CA"/>
              </w:rPr>
              <w:tab/>
            </w:r>
          </w:p>
          <w:p w14:paraId="51762AB2" w14:textId="77777777" w:rsidR="00ED011B" w:rsidRPr="002B6D4C" w:rsidRDefault="00ED011B">
            <w:pPr>
              <w:tabs>
                <w:tab w:val="right" w:leader="underscore" w:pos="9072"/>
              </w:tabs>
              <w:spacing w:before="120" w:after="120"/>
              <w:rPr>
                <w:rFonts w:ascii="Times New Roman" w:hAnsi="Times New Roman" w:cs="Times New Roman"/>
                <w:sz w:val="24"/>
                <w:szCs w:val="24"/>
                <w:lang w:val="fr-CA" w:eastAsia="fr-FR"/>
              </w:rPr>
            </w:pPr>
            <w:r w:rsidRPr="002B6D4C">
              <w:rPr>
                <w:rFonts w:ascii="Times New Roman" w:hAnsi="Times New Roman" w:cs="Times New Roman"/>
                <w:sz w:val="24"/>
                <w:szCs w:val="24"/>
                <w:lang w:val="fr-CA"/>
              </w:rPr>
              <w:t xml:space="preserve">Permanent Code: </w:t>
            </w:r>
            <w:r w:rsidRPr="002B6D4C">
              <w:rPr>
                <w:rFonts w:ascii="Times New Roman" w:hAnsi="Times New Roman" w:cs="Times New Roman"/>
                <w:sz w:val="24"/>
                <w:szCs w:val="24"/>
                <w:lang w:val="fr-CA"/>
              </w:rPr>
              <w:tab/>
            </w:r>
          </w:p>
        </w:tc>
      </w:tr>
    </w:tbl>
    <w:p w14:paraId="6230EB9E" w14:textId="77777777" w:rsidR="00ED011B" w:rsidRPr="002B6D4C" w:rsidRDefault="00ED011B" w:rsidP="00ED011B">
      <w:pPr>
        <w:tabs>
          <w:tab w:val="left" w:pos="1418"/>
        </w:tabs>
        <w:spacing w:before="240"/>
        <w:ind w:left="1418" w:hanging="1418"/>
        <w:rPr>
          <w:rFonts w:ascii="Times New Roman" w:hAnsi="Times New Roman" w:cs="Times New Roman"/>
          <w:b/>
          <w:bCs/>
          <w:sz w:val="24"/>
          <w:szCs w:val="24"/>
          <w:lang w:eastAsia="fr-FR"/>
        </w:rPr>
      </w:pPr>
      <w:r w:rsidRPr="002B6D4C">
        <w:rPr>
          <w:rFonts w:ascii="Times New Roman" w:hAnsi="Times New Roman" w:cs="Times New Roman"/>
          <w:b/>
          <w:sz w:val="24"/>
          <w:szCs w:val="24"/>
        </w:rPr>
        <w:t>Instructions</w:t>
      </w:r>
      <w:r w:rsidRPr="002B6D4C">
        <w:rPr>
          <w:rFonts w:ascii="Times New Roman" w:hAnsi="Times New Roman" w:cs="Times New Roman"/>
          <w:sz w:val="24"/>
          <w:szCs w:val="24"/>
        </w:rPr>
        <w:t>:</w:t>
      </w:r>
      <w:r w:rsidRPr="002B6D4C">
        <w:rPr>
          <w:rFonts w:ascii="Times New Roman" w:hAnsi="Times New Roman" w:cs="Times New Roman"/>
          <w:sz w:val="24"/>
          <w:szCs w:val="24"/>
        </w:rPr>
        <w:tab/>
      </w:r>
      <w:r w:rsidRPr="002B6D4C">
        <w:rPr>
          <w:rFonts w:ascii="Times New Roman" w:hAnsi="Times New Roman" w:cs="Times New Roman"/>
          <w:bCs/>
          <w:sz w:val="24"/>
          <w:szCs w:val="24"/>
          <w:lang w:eastAsia="fr-FR"/>
        </w:rPr>
        <w:t>Write a summary description of what you have learned about each of the following in the table below.</w:t>
      </w:r>
    </w:p>
    <w:p w14:paraId="09CBE5A4" w14:textId="77777777" w:rsidR="00ED011B" w:rsidRPr="002B6D4C" w:rsidRDefault="00ED011B" w:rsidP="00ED011B">
      <w:pPr>
        <w:tabs>
          <w:tab w:val="left" w:pos="1080"/>
        </w:tabs>
        <w:rPr>
          <w:rFonts w:ascii="Times New Roman" w:hAnsi="Times New Roman" w:cs="Times New Roman"/>
          <w:b/>
          <w:sz w:val="24"/>
          <w:szCs w:val="24"/>
        </w:rPr>
      </w:pPr>
    </w:p>
    <w:tbl>
      <w:tblPr>
        <w:tblW w:w="9418" w:type="dxa"/>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left w:w="70" w:type="dxa"/>
          <w:right w:w="70" w:type="dxa"/>
        </w:tblCellMar>
        <w:tblLook w:val="04A0" w:firstRow="1" w:lastRow="0" w:firstColumn="1" w:lastColumn="0" w:noHBand="0" w:noVBand="1"/>
      </w:tblPr>
      <w:tblGrid>
        <w:gridCol w:w="3748"/>
        <w:gridCol w:w="5670"/>
      </w:tblGrid>
      <w:tr w:rsidR="00ED011B" w:rsidRPr="002B6D4C" w14:paraId="16370CA5" w14:textId="77777777" w:rsidTr="0080654E">
        <w:trPr>
          <w:trHeight w:val="454"/>
        </w:trPr>
        <w:tc>
          <w:tcPr>
            <w:tcW w:w="9418" w:type="dxa"/>
            <w:gridSpan w:val="2"/>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6E3584DD" w14:textId="77777777" w:rsidR="00ED011B" w:rsidRPr="002B6D4C" w:rsidRDefault="00ED011B">
            <w:pPr>
              <w:tabs>
                <w:tab w:val="left" w:pos="7380"/>
              </w:tabs>
              <w:spacing w:before="120" w:after="120"/>
              <w:ind w:left="3119" w:right="65" w:hanging="2759"/>
              <w:jc w:val="center"/>
              <w:rPr>
                <w:rFonts w:ascii="Times New Roman" w:hAnsi="Times New Roman" w:cs="Times New Roman"/>
                <w:b/>
                <w:bCs/>
                <w:sz w:val="24"/>
                <w:szCs w:val="24"/>
                <w:lang w:eastAsia="fr-FR"/>
              </w:rPr>
            </w:pPr>
            <w:r w:rsidRPr="002B6D4C">
              <w:rPr>
                <w:rFonts w:ascii="Times New Roman" w:hAnsi="Times New Roman" w:cs="Times New Roman"/>
                <w:b/>
                <w:bCs/>
                <w:sz w:val="24"/>
                <w:szCs w:val="24"/>
                <w:lang w:eastAsia="fr-FR"/>
              </w:rPr>
              <w:t>Legal Forms of Business Organizations in Quebec</w:t>
            </w:r>
          </w:p>
        </w:tc>
      </w:tr>
      <w:tr w:rsidR="00ED011B" w:rsidRPr="002B6D4C" w14:paraId="51BF3A1E" w14:textId="77777777" w:rsidTr="003320C7">
        <w:trPr>
          <w:trHeight w:hRule="exact" w:val="1228"/>
        </w:trPr>
        <w:tc>
          <w:tcPr>
            <w:tcW w:w="3748"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58ECE13E"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Sole Proprietorship</w:t>
            </w:r>
          </w:p>
        </w:tc>
        <w:tc>
          <w:tcPr>
            <w:tcW w:w="5670" w:type="dxa"/>
            <w:tcBorders>
              <w:top w:val="single" w:sz="8" w:space="0" w:color="333333"/>
              <w:left w:val="single" w:sz="8" w:space="0" w:color="333333"/>
              <w:bottom w:val="single" w:sz="8" w:space="0" w:color="333333"/>
              <w:right w:val="single" w:sz="8" w:space="0" w:color="333333"/>
            </w:tcBorders>
          </w:tcPr>
          <w:p w14:paraId="1289F66C" w14:textId="5BCB0AF8" w:rsidR="00ED011B" w:rsidRPr="002B6D4C" w:rsidRDefault="00CC107A" w:rsidP="0080654E">
            <w:pPr>
              <w:tabs>
                <w:tab w:val="left" w:pos="7380"/>
              </w:tabs>
              <w:spacing w:before="120" w:after="120"/>
              <w:ind w:right="65"/>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 sole proprietor is the simplest legal form of business organization and has one owner. The business owner has a full liability to the entity.</w:t>
            </w:r>
          </w:p>
        </w:tc>
      </w:tr>
      <w:tr w:rsidR="00ED011B" w:rsidRPr="002B6D4C" w14:paraId="153E1D50" w14:textId="77777777" w:rsidTr="003320C7">
        <w:trPr>
          <w:trHeight w:val="567"/>
        </w:trPr>
        <w:tc>
          <w:tcPr>
            <w:tcW w:w="3748" w:type="dxa"/>
            <w:vMerge/>
            <w:tcBorders>
              <w:top w:val="single" w:sz="8" w:space="0" w:color="333333"/>
              <w:left w:val="single" w:sz="8" w:space="0" w:color="333333"/>
              <w:bottom w:val="single" w:sz="8" w:space="0" w:color="333333"/>
              <w:right w:val="single" w:sz="8" w:space="0" w:color="333333"/>
            </w:tcBorders>
            <w:vAlign w:val="center"/>
            <w:hideMark/>
          </w:tcPr>
          <w:p w14:paraId="3025632C" w14:textId="77777777" w:rsidR="00ED011B" w:rsidRPr="002B6D4C" w:rsidRDefault="00ED011B">
            <w:pPr>
              <w:jc w:val="left"/>
              <w:rPr>
                <w:rFonts w:ascii="Times New Roman" w:hAnsi="Times New Roman" w:cs="Times New Roman"/>
                <w:sz w:val="24"/>
                <w:szCs w:val="24"/>
                <w:lang w:eastAsia="fr-FR"/>
              </w:rPr>
            </w:pPr>
          </w:p>
        </w:tc>
        <w:tc>
          <w:tcPr>
            <w:tcW w:w="5670" w:type="dxa"/>
            <w:tcBorders>
              <w:top w:val="single" w:sz="8" w:space="0" w:color="333333"/>
              <w:left w:val="single" w:sz="8" w:space="0" w:color="333333"/>
              <w:bottom w:val="single" w:sz="8" w:space="0" w:color="333333"/>
              <w:right w:val="single" w:sz="8" w:space="0" w:color="333333"/>
            </w:tcBorders>
          </w:tcPr>
          <w:p w14:paraId="3B3E03C2"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This business entity form has few regulations from the business.</w:t>
            </w:r>
          </w:p>
          <w:p w14:paraId="55230FC1"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However, the business owner is taxed once.</w:t>
            </w:r>
          </w:p>
          <w:p w14:paraId="3D2036A1"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 business entity has an easy and cheaper process.</w:t>
            </w:r>
          </w:p>
          <w:p w14:paraId="17DC9E53"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Faster decision-making.</w:t>
            </w:r>
          </w:p>
          <w:p w14:paraId="255A5365" w14:textId="05B295D8" w:rsidR="00520214"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Fewer fees to register the business.</w:t>
            </w:r>
          </w:p>
        </w:tc>
      </w:tr>
      <w:tr w:rsidR="00ED011B" w:rsidRPr="002B6D4C" w14:paraId="63802C6D" w14:textId="77777777" w:rsidTr="003320C7">
        <w:trPr>
          <w:trHeight w:val="567"/>
        </w:trPr>
        <w:tc>
          <w:tcPr>
            <w:tcW w:w="3748" w:type="dxa"/>
            <w:vMerge/>
            <w:tcBorders>
              <w:top w:val="single" w:sz="8" w:space="0" w:color="333333"/>
              <w:left w:val="single" w:sz="8" w:space="0" w:color="333333"/>
              <w:bottom w:val="single" w:sz="8" w:space="0" w:color="333333"/>
              <w:right w:val="single" w:sz="8" w:space="0" w:color="333333"/>
            </w:tcBorders>
            <w:vAlign w:val="center"/>
            <w:hideMark/>
          </w:tcPr>
          <w:p w14:paraId="0AF754D1" w14:textId="77777777" w:rsidR="00ED011B" w:rsidRPr="002B6D4C" w:rsidRDefault="00ED011B">
            <w:pPr>
              <w:jc w:val="left"/>
              <w:rPr>
                <w:rFonts w:ascii="Times New Roman" w:hAnsi="Times New Roman" w:cs="Times New Roman"/>
                <w:sz w:val="24"/>
                <w:szCs w:val="24"/>
                <w:lang w:eastAsia="fr-FR"/>
              </w:rPr>
            </w:pPr>
          </w:p>
        </w:tc>
        <w:tc>
          <w:tcPr>
            <w:tcW w:w="5670" w:type="dxa"/>
            <w:tcBorders>
              <w:top w:val="single" w:sz="8" w:space="0" w:color="333333"/>
              <w:left w:val="single" w:sz="8" w:space="0" w:color="333333"/>
              <w:bottom w:val="single" w:sz="8" w:space="0" w:color="333333"/>
              <w:right w:val="single" w:sz="8" w:space="0" w:color="333333"/>
            </w:tcBorders>
          </w:tcPr>
          <w:p w14:paraId="2423E560"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 xml:space="preserve">This form of business has several setbacks: </w:t>
            </w:r>
          </w:p>
          <w:p w14:paraId="10234A34"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 owner has unlimited liability and therefore, if the business does not repay its credits, his or her assets are disposed of.</w:t>
            </w:r>
          </w:p>
          <w:p w14:paraId="34E25474"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There are fewer sources of capital to finance the business.</w:t>
            </w:r>
          </w:p>
          <w:p w14:paraId="69CEBC62"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There is no possibility of business continuity in case the owner dies.</w:t>
            </w:r>
          </w:p>
          <w:p w14:paraId="3B1DD810"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 business has a risk of wrong decision-making because of no sharing of ideas.</w:t>
            </w:r>
          </w:p>
          <w:p w14:paraId="4EC509C5" w14:textId="45723B75"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There are few chances of business expansion.</w:t>
            </w:r>
          </w:p>
          <w:p w14:paraId="4D7D85BB" w14:textId="70D8E59D" w:rsidR="007466E2" w:rsidRPr="002B6D4C" w:rsidRDefault="007466E2" w:rsidP="00984CD0">
            <w:pPr>
              <w:tabs>
                <w:tab w:val="left" w:pos="7380"/>
              </w:tabs>
              <w:spacing w:before="120" w:after="120"/>
              <w:ind w:right="65"/>
              <w:jc w:val="left"/>
              <w:rPr>
                <w:rFonts w:ascii="Times New Roman" w:hAnsi="Times New Roman" w:cs="Times New Roman"/>
                <w:bCs/>
                <w:sz w:val="24"/>
                <w:szCs w:val="24"/>
                <w:lang w:eastAsia="fr-FR"/>
              </w:rPr>
            </w:pPr>
          </w:p>
        </w:tc>
      </w:tr>
      <w:tr w:rsidR="00ED011B" w:rsidRPr="002B6D4C" w14:paraId="29B0B3B5" w14:textId="77777777" w:rsidTr="009308D8">
        <w:trPr>
          <w:trHeight w:hRule="exact" w:val="963"/>
        </w:trPr>
        <w:tc>
          <w:tcPr>
            <w:tcW w:w="3748"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4735351A"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General Partnership</w:t>
            </w:r>
          </w:p>
        </w:tc>
        <w:tc>
          <w:tcPr>
            <w:tcW w:w="5670" w:type="dxa"/>
            <w:tcBorders>
              <w:top w:val="single" w:sz="8" w:space="0" w:color="333333"/>
              <w:left w:val="single" w:sz="8" w:space="0" w:color="333333"/>
              <w:bottom w:val="single" w:sz="8" w:space="0" w:color="333333"/>
              <w:right w:val="single" w:sz="8" w:space="0" w:color="333333"/>
            </w:tcBorders>
          </w:tcPr>
          <w:p w14:paraId="5F4308AD" w14:textId="55327C17" w:rsidR="00ED011B" w:rsidRPr="002B6D4C" w:rsidRDefault="00CC107A" w:rsidP="00361C6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It is a relationship with an agreement between two or more individuals. Profits and losses are shared among the partners.</w:t>
            </w:r>
          </w:p>
        </w:tc>
      </w:tr>
      <w:tr w:rsidR="00ED011B" w:rsidRPr="002B6D4C" w14:paraId="4723229F" w14:textId="77777777" w:rsidTr="003320C7">
        <w:trPr>
          <w:trHeight w:val="567"/>
        </w:trPr>
        <w:tc>
          <w:tcPr>
            <w:tcW w:w="3748" w:type="dxa"/>
            <w:vMerge/>
            <w:tcBorders>
              <w:top w:val="single" w:sz="8" w:space="0" w:color="333333"/>
              <w:left w:val="single" w:sz="8" w:space="0" w:color="333333"/>
              <w:bottom w:val="single" w:sz="8" w:space="0" w:color="333333"/>
              <w:right w:val="single" w:sz="8" w:space="0" w:color="333333"/>
            </w:tcBorders>
            <w:vAlign w:val="center"/>
            <w:hideMark/>
          </w:tcPr>
          <w:p w14:paraId="7AEAFEF1" w14:textId="77777777" w:rsidR="00ED011B" w:rsidRPr="002B6D4C" w:rsidRDefault="00ED011B">
            <w:pPr>
              <w:jc w:val="left"/>
              <w:rPr>
                <w:rFonts w:ascii="Times New Roman" w:hAnsi="Times New Roman" w:cs="Times New Roman"/>
                <w:sz w:val="24"/>
                <w:szCs w:val="24"/>
                <w:lang w:eastAsia="fr-FR"/>
              </w:rPr>
            </w:pPr>
          </w:p>
        </w:tc>
        <w:tc>
          <w:tcPr>
            <w:tcW w:w="5670" w:type="dxa"/>
            <w:tcBorders>
              <w:top w:val="single" w:sz="8" w:space="0" w:color="333333"/>
              <w:left w:val="single" w:sz="8" w:space="0" w:color="333333"/>
              <w:bottom w:val="single" w:sz="8" w:space="0" w:color="333333"/>
              <w:right w:val="single" w:sz="8" w:space="0" w:color="333333"/>
            </w:tcBorders>
          </w:tcPr>
          <w:p w14:paraId="4F8073B6"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 xml:space="preserve">  Advantages</w:t>
            </w:r>
          </w:p>
          <w:p w14:paraId="0DE3E2FD"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High chances of being granted a loan.</w:t>
            </w:r>
          </w:p>
          <w:p w14:paraId="7A87BD87"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There is sharing of losses.</w:t>
            </w:r>
          </w:p>
          <w:p w14:paraId="447ED808"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Capital is shared among the partners hence high contributions.</w:t>
            </w:r>
          </w:p>
          <w:p w14:paraId="51328BA3"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There is sharing of ideas and skills.</w:t>
            </w:r>
          </w:p>
          <w:p w14:paraId="24435BBD" w14:textId="2DEF369E" w:rsidR="00FD3F66"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Better decision-making.</w:t>
            </w:r>
          </w:p>
        </w:tc>
      </w:tr>
      <w:tr w:rsidR="00ED011B" w:rsidRPr="002B6D4C" w14:paraId="03E161C9" w14:textId="77777777" w:rsidTr="003320C7">
        <w:trPr>
          <w:trHeight w:val="567"/>
        </w:trPr>
        <w:tc>
          <w:tcPr>
            <w:tcW w:w="3748" w:type="dxa"/>
            <w:vMerge/>
            <w:tcBorders>
              <w:top w:val="single" w:sz="8" w:space="0" w:color="333333"/>
              <w:left w:val="single" w:sz="8" w:space="0" w:color="333333"/>
              <w:bottom w:val="single" w:sz="8" w:space="0" w:color="333333"/>
              <w:right w:val="single" w:sz="8" w:space="0" w:color="333333"/>
            </w:tcBorders>
            <w:vAlign w:val="center"/>
            <w:hideMark/>
          </w:tcPr>
          <w:p w14:paraId="29F41A1C" w14:textId="77777777" w:rsidR="00ED011B" w:rsidRPr="002B6D4C" w:rsidRDefault="00ED011B">
            <w:pPr>
              <w:jc w:val="left"/>
              <w:rPr>
                <w:rFonts w:ascii="Times New Roman" w:hAnsi="Times New Roman" w:cs="Times New Roman"/>
                <w:sz w:val="24"/>
                <w:szCs w:val="24"/>
                <w:lang w:eastAsia="fr-FR"/>
              </w:rPr>
            </w:pPr>
          </w:p>
        </w:tc>
        <w:tc>
          <w:tcPr>
            <w:tcW w:w="5670" w:type="dxa"/>
            <w:tcBorders>
              <w:top w:val="single" w:sz="8" w:space="0" w:color="333333"/>
              <w:left w:val="single" w:sz="8" w:space="0" w:color="333333"/>
              <w:bottom w:val="single" w:sz="8" w:space="0" w:color="333333"/>
              <w:right w:val="single" w:sz="8" w:space="0" w:color="333333"/>
            </w:tcBorders>
          </w:tcPr>
          <w:p w14:paraId="4D0F0CF6"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Disadvantages</w:t>
            </w:r>
          </w:p>
          <w:p w14:paraId="557110BC"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Risk of disagreement between the partners</w:t>
            </w:r>
          </w:p>
          <w:p w14:paraId="6D9BCE31"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Liability of one partner sett</w:t>
            </w:r>
          </w:p>
          <w:p w14:paraId="0D421C19"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Slow decision-making.</w:t>
            </w:r>
          </w:p>
          <w:p w14:paraId="3C3CACF2" w14:textId="77777777" w:rsidR="00CC107A" w:rsidRPr="002B6D4C" w:rsidRDefault="00CC107A" w:rsidP="00CC107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 xml:space="preserve">There is sharing of profits among the partners. </w:t>
            </w:r>
          </w:p>
          <w:p w14:paraId="149A70AD" w14:textId="2EFD0929" w:rsidR="0084743E" w:rsidRPr="002B6D4C" w:rsidRDefault="00CC107A" w:rsidP="0084743E">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There is the taxation of the business and the partners.</w:t>
            </w:r>
          </w:p>
        </w:tc>
      </w:tr>
      <w:tr w:rsidR="00ED011B" w:rsidRPr="002B6D4C" w14:paraId="0932A49F" w14:textId="77777777" w:rsidTr="00211931">
        <w:trPr>
          <w:trHeight w:hRule="exact" w:val="1295"/>
        </w:trPr>
        <w:tc>
          <w:tcPr>
            <w:tcW w:w="3748"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787113B0"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Corporation</w:t>
            </w:r>
          </w:p>
        </w:tc>
        <w:tc>
          <w:tcPr>
            <w:tcW w:w="5670" w:type="dxa"/>
            <w:tcBorders>
              <w:top w:val="single" w:sz="8" w:space="0" w:color="333333"/>
              <w:left w:val="single" w:sz="8" w:space="0" w:color="333333"/>
              <w:bottom w:val="single" w:sz="8" w:space="0" w:color="333333"/>
              <w:right w:val="single" w:sz="8" w:space="0" w:color="333333"/>
            </w:tcBorders>
          </w:tcPr>
          <w:p w14:paraId="250D4591" w14:textId="2E732A00" w:rsidR="00ED011B" w:rsidRPr="002B6D4C" w:rsidRDefault="00496866" w:rsidP="00967D17">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It is an entity with a board of directors to oversee the activities but is owned by shareholders. Therefore, shareholders are not liable for the actions and funds in the business. Instead, the corporation has the business liability.</w:t>
            </w:r>
          </w:p>
        </w:tc>
      </w:tr>
      <w:tr w:rsidR="00ED011B" w:rsidRPr="002B6D4C" w14:paraId="09B1D4D3" w14:textId="77777777" w:rsidTr="003320C7">
        <w:trPr>
          <w:trHeight w:val="567"/>
        </w:trPr>
        <w:tc>
          <w:tcPr>
            <w:tcW w:w="3748" w:type="dxa"/>
            <w:vMerge/>
            <w:tcBorders>
              <w:top w:val="single" w:sz="8" w:space="0" w:color="333333"/>
              <w:left w:val="single" w:sz="8" w:space="0" w:color="333333"/>
              <w:bottom w:val="single" w:sz="8" w:space="0" w:color="333333"/>
              <w:right w:val="single" w:sz="8" w:space="0" w:color="333333"/>
            </w:tcBorders>
            <w:vAlign w:val="center"/>
            <w:hideMark/>
          </w:tcPr>
          <w:p w14:paraId="76E20C2D" w14:textId="77777777" w:rsidR="00ED011B" w:rsidRPr="002B6D4C" w:rsidRDefault="00ED011B">
            <w:pPr>
              <w:jc w:val="left"/>
              <w:rPr>
                <w:rFonts w:ascii="Times New Roman" w:hAnsi="Times New Roman" w:cs="Times New Roman"/>
                <w:sz w:val="24"/>
                <w:szCs w:val="24"/>
                <w:lang w:eastAsia="fr-FR"/>
              </w:rPr>
            </w:pPr>
          </w:p>
        </w:tc>
        <w:tc>
          <w:tcPr>
            <w:tcW w:w="5670" w:type="dxa"/>
            <w:tcBorders>
              <w:top w:val="single" w:sz="8" w:space="0" w:color="333333"/>
              <w:left w:val="single" w:sz="8" w:space="0" w:color="333333"/>
              <w:bottom w:val="single" w:sz="8" w:space="0" w:color="333333"/>
              <w:right w:val="single" w:sz="8" w:space="0" w:color="333333"/>
            </w:tcBorders>
          </w:tcPr>
          <w:p w14:paraId="5BD3EC89" w14:textId="6DF2EB70" w:rsidR="00496866" w:rsidRPr="002B6D4C" w:rsidRDefault="00496866" w:rsidP="0049686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Advantages</w:t>
            </w:r>
          </w:p>
          <w:p w14:paraId="6C263549" w14:textId="77777777" w:rsidR="00496866" w:rsidRPr="002B6D4C" w:rsidRDefault="00496866" w:rsidP="0049686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Capital accessibility is easy.</w:t>
            </w:r>
          </w:p>
          <w:p w14:paraId="10D7127B" w14:textId="77777777" w:rsidR="00496866" w:rsidRPr="002B6D4C" w:rsidRDefault="00496866" w:rsidP="0049686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There is business continuity.</w:t>
            </w:r>
          </w:p>
          <w:p w14:paraId="58F9FED3" w14:textId="25ECADF6" w:rsidR="001F5AA3" w:rsidRPr="002B6D4C" w:rsidRDefault="00496866" w:rsidP="0049686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Protection of personal liability.</w:t>
            </w:r>
          </w:p>
        </w:tc>
      </w:tr>
      <w:tr w:rsidR="00ED011B" w:rsidRPr="002B6D4C" w14:paraId="2427C07D" w14:textId="77777777" w:rsidTr="003320C7">
        <w:trPr>
          <w:trHeight w:val="567"/>
        </w:trPr>
        <w:tc>
          <w:tcPr>
            <w:tcW w:w="3748" w:type="dxa"/>
            <w:vMerge/>
            <w:tcBorders>
              <w:top w:val="single" w:sz="8" w:space="0" w:color="333333"/>
              <w:left w:val="single" w:sz="8" w:space="0" w:color="333333"/>
              <w:bottom w:val="single" w:sz="8" w:space="0" w:color="333333"/>
              <w:right w:val="single" w:sz="8" w:space="0" w:color="333333"/>
            </w:tcBorders>
            <w:vAlign w:val="center"/>
            <w:hideMark/>
          </w:tcPr>
          <w:p w14:paraId="063E52E9" w14:textId="77777777" w:rsidR="00ED011B" w:rsidRPr="002B6D4C" w:rsidRDefault="00ED011B">
            <w:pPr>
              <w:jc w:val="left"/>
              <w:rPr>
                <w:rFonts w:ascii="Times New Roman" w:hAnsi="Times New Roman" w:cs="Times New Roman"/>
                <w:sz w:val="24"/>
                <w:szCs w:val="24"/>
                <w:lang w:eastAsia="fr-FR"/>
              </w:rPr>
            </w:pPr>
          </w:p>
        </w:tc>
        <w:tc>
          <w:tcPr>
            <w:tcW w:w="5670" w:type="dxa"/>
            <w:tcBorders>
              <w:top w:val="single" w:sz="8" w:space="0" w:color="333333"/>
              <w:left w:val="single" w:sz="8" w:space="0" w:color="333333"/>
              <w:bottom w:val="single" w:sz="8" w:space="0" w:color="333333"/>
              <w:right w:val="single" w:sz="8" w:space="0" w:color="333333"/>
            </w:tcBorders>
          </w:tcPr>
          <w:p w14:paraId="01CC1BBB" w14:textId="3C786CDE" w:rsidR="00496866" w:rsidRPr="002B6D4C" w:rsidRDefault="00496866" w:rsidP="0049686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Disadvantages</w:t>
            </w:r>
          </w:p>
          <w:p w14:paraId="0E507408" w14:textId="77777777" w:rsidR="00496866" w:rsidRPr="002B6D4C" w:rsidRDefault="00496866" w:rsidP="0049686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Expensive to form, operate and maintain.</w:t>
            </w:r>
          </w:p>
          <w:p w14:paraId="3F8018FF" w14:textId="77777777" w:rsidR="00496866" w:rsidRPr="002B6D4C" w:rsidRDefault="00496866" w:rsidP="0049686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Taxation is done at the corporate level and shareholder level.</w:t>
            </w:r>
          </w:p>
          <w:p w14:paraId="304BC10F" w14:textId="77777777" w:rsidR="00496866" w:rsidRPr="002B6D4C" w:rsidRDefault="00496866" w:rsidP="0049686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It is time-consuming to form and decision-making.</w:t>
            </w:r>
          </w:p>
          <w:p w14:paraId="1FFF6739" w14:textId="653A2ECB" w:rsidR="001F5AA3" w:rsidRPr="002B6D4C" w:rsidRDefault="00496866" w:rsidP="0049686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There are strict formalities that are adhered to or followed.</w:t>
            </w:r>
          </w:p>
        </w:tc>
      </w:tr>
      <w:tr w:rsidR="00ED011B" w:rsidRPr="002B6D4C" w14:paraId="2E92B094" w14:textId="77777777" w:rsidTr="00A40B7D">
        <w:trPr>
          <w:trHeight w:hRule="exact" w:val="1445"/>
        </w:trPr>
        <w:tc>
          <w:tcPr>
            <w:tcW w:w="3748"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24103987"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Cooperative</w:t>
            </w:r>
          </w:p>
        </w:tc>
        <w:tc>
          <w:tcPr>
            <w:tcW w:w="5670" w:type="dxa"/>
            <w:tcBorders>
              <w:top w:val="single" w:sz="8" w:space="0" w:color="333333"/>
              <w:left w:val="single" w:sz="8" w:space="0" w:color="333333"/>
              <w:bottom w:val="single" w:sz="8" w:space="0" w:color="333333"/>
              <w:right w:val="single" w:sz="8" w:space="0" w:color="333333"/>
            </w:tcBorders>
          </w:tcPr>
          <w:p w14:paraId="1D7BB9C6" w14:textId="79B3CE8F" w:rsidR="00ED011B"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 Cooperative is a group of people that voluntarily come together to and work to meet specific social, cultural and economic needs. Cooperatives are controlled democratically.</w:t>
            </w:r>
          </w:p>
        </w:tc>
      </w:tr>
      <w:tr w:rsidR="00ED011B" w:rsidRPr="002B6D4C" w14:paraId="4CC92DDF" w14:textId="77777777" w:rsidTr="003320C7">
        <w:trPr>
          <w:trHeight w:val="567"/>
        </w:trPr>
        <w:tc>
          <w:tcPr>
            <w:tcW w:w="3748" w:type="dxa"/>
            <w:vMerge/>
            <w:tcBorders>
              <w:top w:val="single" w:sz="8" w:space="0" w:color="333333"/>
              <w:left w:val="single" w:sz="8" w:space="0" w:color="333333"/>
              <w:bottom w:val="single" w:sz="8" w:space="0" w:color="333333"/>
              <w:right w:val="single" w:sz="8" w:space="0" w:color="333333"/>
            </w:tcBorders>
            <w:vAlign w:val="center"/>
            <w:hideMark/>
          </w:tcPr>
          <w:p w14:paraId="4C8CFAD3" w14:textId="77777777" w:rsidR="00ED011B" w:rsidRPr="002B6D4C" w:rsidRDefault="00ED011B">
            <w:pPr>
              <w:jc w:val="left"/>
              <w:rPr>
                <w:rFonts w:ascii="Times New Roman" w:hAnsi="Times New Roman" w:cs="Times New Roman"/>
                <w:sz w:val="24"/>
                <w:szCs w:val="24"/>
                <w:lang w:eastAsia="fr-FR"/>
              </w:rPr>
            </w:pPr>
          </w:p>
        </w:tc>
        <w:tc>
          <w:tcPr>
            <w:tcW w:w="5670" w:type="dxa"/>
            <w:tcBorders>
              <w:top w:val="single" w:sz="8" w:space="0" w:color="333333"/>
              <w:left w:val="single" w:sz="8" w:space="0" w:color="333333"/>
              <w:bottom w:val="single" w:sz="8" w:space="0" w:color="333333"/>
              <w:right w:val="single" w:sz="8" w:space="0" w:color="333333"/>
            </w:tcBorders>
          </w:tcPr>
          <w:p w14:paraId="64D470B5"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Advantages</w:t>
            </w:r>
          </w:p>
          <w:p w14:paraId="44F4B163"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No limitation of members</w:t>
            </w:r>
          </w:p>
          <w:p w14:paraId="7A45F070"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Equal voting for all members.</w:t>
            </w:r>
          </w:p>
          <w:p w14:paraId="6825F1D8"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lastRenderedPageBreak/>
              <w:t>Limited liability for members</w:t>
            </w:r>
          </w:p>
          <w:p w14:paraId="12BBE0BC"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There is shared responsibility and contributions.</w:t>
            </w:r>
          </w:p>
          <w:p w14:paraId="75BA9730" w14:textId="77777777" w:rsidR="00A40B7D"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Tax is less</w:t>
            </w:r>
          </w:p>
          <w:p w14:paraId="577F616B" w14:textId="12E852BB"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p>
        </w:tc>
      </w:tr>
      <w:tr w:rsidR="00ED011B" w:rsidRPr="002B6D4C" w14:paraId="113A407B" w14:textId="77777777" w:rsidTr="003320C7">
        <w:trPr>
          <w:trHeight w:val="567"/>
        </w:trPr>
        <w:tc>
          <w:tcPr>
            <w:tcW w:w="3748" w:type="dxa"/>
            <w:vMerge/>
            <w:tcBorders>
              <w:top w:val="single" w:sz="8" w:space="0" w:color="333333"/>
              <w:left w:val="single" w:sz="8" w:space="0" w:color="333333"/>
              <w:bottom w:val="single" w:sz="8" w:space="0" w:color="333333"/>
              <w:right w:val="single" w:sz="8" w:space="0" w:color="333333"/>
            </w:tcBorders>
            <w:vAlign w:val="center"/>
            <w:hideMark/>
          </w:tcPr>
          <w:p w14:paraId="5CF1A258" w14:textId="77777777" w:rsidR="00ED011B" w:rsidRPr="002B6D4C" w:rsidRDefault="00ED011B">
            <w:pPr>
              <w:jc w:val="left"/>
              <w:rPr>
                <w:rFonts w:ascii="Times New Roman" w:hAnsi="Times New Roman" w:cs="Times New Roman"/>
                <w:sz w:val="24"/>
                <w:szCs w:val="24"/>
                <w:lang w:eastAsia="fr-FR"/>
              </w:rPr>
            </w:pPr>
          </w:p>
        </w:tc>
        <w:tc>
          <w:tcPr>
            <w:tcW w:w="5670" w:type="dxa"/>
            <w:tcBorders>
              <w:top w:val="single" w:sz="8" w:space="0" w:color="333333"/>
              <w:left w:val="single" w:sz="8" w:space="0" w:color="333333"/>
              <w:bottom w:val="single" w:sz="8" w:space="0" w:color="333333"/>
              <w:right w:val="single" w:sz="8" w:space="0" w:color="333333"/>
            </w:tcBorders>
          </w:tcPr>
          <w:p w14:paraId="3204F3E6"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Disadvantages</w:t>
            </w:r>
          </w:p>
          <w:p w14:paraId="030D7C86"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There are high-interest rates</w:t>
            </w:r>
          </w:p>
          <w:p w14:paraId="376EDC79"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There is no secrecy</w:t>
            </w:r>
          </w:p>
          <w:p w14:paraId="330CE5DA"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Risk of government intervention</w:t>
            </w:r>
          </w:p>
          <w:p w14:paraId="3CEDFE1C" w14:textId="10DAA926" w:rsidR="0062721A"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There is a limited supply of resources such as capital.</w:t>
            </w:r>
          </w:p>
        </w:tc>
      </w:tr>
      <w:tr w:rsidR="00ED011B" w:rsidRPr="002B6D4C" w14:paraId="751ADE36" w14:textId="77777777" w:rsidTr="003320C7">
        <w:trPr>
          <w:trHeight w:val="567"/>
        </w:trPr>
        <w:tc>
          <w:tcPr>
            <w:tcW w:w="3748" w:type="dxa"/>
            <w:vMerge w:val="restart"/>
            <w:tcBorders>
              <w:top w:val="single" w:sz="8" w:space="0" w:color="333333"/>
              <w:left w:val="single" w:sz="8" w:space="0" w:color="333333"/>
              <w:bottom w:val="single" w:sz="8" w:space="0" w:color="333333"/>
              <w:right w:val="single" w:sz="8" w:space="0" w:color="333333"/>
            </w:tcBorders>
            <w:vAlign w:val="center"/>
            <w:hideMark/>
          </w:tcPr>
          <w:p w14:paraId="02C86D07" w14:textId="6A48DE6E" w:rsidR="00CD209C" w:rsidRPr="002B6D4C" w:rsidRDefault="00CD209C">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Limited Liability Companies</w:t>
            </w:r>
          </w:p>
        </w:tc>
        <w:tc>
          <w:tcPr>
            <w:tcW w:w="5670" w:type="dxa"/>
            <w:tcBorders>
              <w:top w:val="single" w:sz="8" w:space="0" w:color="333333"/>
              <w:left w:val="single" w:sz="8" w:space="0" w:color="333333"/>
              <w:bottom w:val="single" w:sz="8" w:space="0" w:color="333333"/>
              <w:right w:val="single" w:sz="8" w:space="0" w:color="333333"/>
            </w:tcBorders>
          </w:tcPr>
          <w:p w14:paraId="5E0B5DD0" w14:textId="1F31CF2C" w:rsidR="00ED011B" w:rsidRPr="002B6D4C" w:rsidRDefault="00D26096" w:rsidP="00CD209C">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Involves private organizations or businesses and owners have no personal liability.</w:t>
            </w:r>
          </w:p>
        </w:tc>
      </w:tr>
      <w:tr w:rsidR="00ED011B" w:rsidRPr="002B6D4C" w14:paraId="7A2FD2D3" w14:textId="77777777" w:rsidTr="003320C7">
        <w:trPr>
          <w:trHeight w:val="567"/>
        </w:trPr>
        <w:tc>
          <w:tcPr>
            <w:tcW w:w="3748" w:type="dxa"/>
            <w:vMerge/>
            <w:tcBorders>
              <w:top w:val="single" w:sz="8" w:space="0" w:color="333333"/>
              <w:left w:val="single" w:sz="8" w:space="0" w:color="333333"/>
              <w:bottom w:val="single" w:sz="8" w:space="0" w:color="333333"/>
              <w:right w:val="single" w:sz="8" w:space="0" w:color="333333"/>
            </w:tcBorders>
            <w:vAlign w:val="center"/>
            <w:hideMark/>
          </w:tcPr>
          <w:p w14:paraId="22CBB2CF" w14:textId="77777777" w:rsidR="00ED011B" w:rsidRPr="002B6D4C" w:rsidRDefault="00ED011B">
            <w:pPr>
              <w:jc w:val="left"/>
              <w:rPr>
                <w:rFonts w:ascii="Times New Roman" w:hAnsi="Times New Roman" w:cs="Times New Roman"/>
                <w:sz w:val="24"/>
                <w:szCs w:val="24"/>
                <w:lang w:eastAsia="fr-FR"/>
              </w:rPr>
            </w:pPr>
          </w:p>
        </w:tc>
        <w:tc>
          <w:tcPr>
            <w:tcW w:w="5670" w:type="dxa"/>
            <w:tcBorders>
              <w:top w:val="single" w:sz="8" w:space="0" w:color="333333"/>
              <w:left w:val="single" w:sz="8" w:space="0" w:color="333333"/>
              <w:bottom w:val="single" w:sz="8" w:space="0" w:color="333333"/>
              <w:right w:val="single" w:sz="8" w:space="0" w:color="333333"/>
            </w:tcBorders>
          </w:tcPr>
          <w:p w14:paraId="31B2ED69"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 xml:space="preserve">  Advantages</w:t>
            </w:r>
          </w:p>
          <w:p w14:paraId="384AB1E8"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No restriction in the number of members</w:t>
            </w:r>
          </w:p>
          <w:p w14:paraId="2497E62D"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Little formalities compared to a corporation</w:t>
            </w:r>
          </w:p>
          <w:p w14:paraId="72661E77"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Flexibility in structuring management by members.</w:t>
            </w:r>
          </w:p>
          <w:p w14:paraId="7B9765F8" w14:textId="21B55DE6" w:rsidR="00C97E41" w:rsidRPr="002B6D4C" w:rsidRDefault="00D26096" w:rsidP="00C97E41">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Business liability is not transferred to the owners.</w:t>
            </w:r>
          </w:p>
        </w:tc>
      </w:tr>
      <w:tr w:rsidR="00ED011B" w:rsidRPr="002B6D4C" w14:paraId="53F430D3" w14:textId="77777777" w:rsidTr="003320C7">
        <w:trPr>
          <w:trHeight w:val="567"/>
        </w:trPr>
        <w:tc>
          <w:tcPr>
            <w:tcW w:w="3748" w:type="dxa"/>
            <w:vMerge/>
            <w:tcBorders>
              <w:top w:val="single" w:sz="8" w:space="0" w:color="333333"/>
              <w:left w:val="single" w:sz="8" w:space="0" w:color="333333"/>
              <w:bottom w:val="single" w:sz="8" w:space="0" w:color="333333"/>
              <w:right w:val="single" w:sz="8" w:space="0" w:color="333333"/>
            </w:tcBorders>
            <w:vAlign w:val="center"/>
            <w:hideMark/>
          </w:tcPr>
          <w:p w14:paraId="17B7F30C" w14:textId="77777777" w:rsidR="00ED011B" w:rsidRPr="002B6D4C" w:rsidRDefault="00ED011B">
            <w:pPr>
              <w:jc w:val="left"/>
              <w:rPr>
                <w:rFonts w:ascii="Times New Roman" w:hAnsi="Times New Roman" w:cs="Times New Roman"/>
                <w:sz w:val="24"/>
                <w:szCs w:val="24"/>
                <w:lang w:eastAsia="fr-FR"/>
              </w:rPr>
            </w:pPr>
          </w:p>
        </w:tc>
        <w:tc>
          <w:tcPr>
            <w:tcW w:w="5670" w:type="dxa"/>
            <w:tcBorders>
              <w:top w:val="single" w:sz="8" w:space="0" w:color="333333"/>
              <w:left w:val="single" w:sz="8" w:space="0" w:color="333333"/>
              <w:bottom w:val="single" w:sz="8" w:space="0" w:color="333333"/>
              <w:right w:val="single" w:sz="8" w:space="0" w:color="333333"/>
            </w:tcBorders>
          </w:tcPr>
          <w:p w14:paraId="737BC8F0"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Disadvantages</w:t>
            </w:r>
          </w:p>
          <w:p w14:paraId="6ED89C77"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Expensive compared to sole proprietorship and partnership.</w:t>
            </w:r>
          </w:p>
          <w:p w14:paraId="06F7760C"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It has a limited life.</w:t>
            </w:r>
          </w:p>
          <w:p w14:paraId="06F3D9B9" w14:textId="5E7864BA" w:rsidR="00C97E41"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Ownership transfer is harder than in a corporation.</w:t>
            </w:r>
          </w:p>
        </w:tc>
      </w:tr>
    </w:tbl>
    <w:p w14:paraId="5A01E558" w14:textId="77777777" w:rsidR="00280FAE" w:rsidRPr="002B6D4C" w:rsidRDefault="00280FAE" w:rsidP="00280FAE">
      <w:pPr>
        <w:rPr>
          <w:rFonts w:ascii="Times New Roman" w:hAnsi="Times New Roman" w:cs="Times New Roman"/>
          <w:sz w:val="24"/>
          <w:szCs w:val="24"/>
        </w:rPr>
      </w:pPr>
    </w:p>
    <w:p w14:paraId="3E6DBE65" w14:textId="77777777" w:rsidR="00ED011B" w:rsidRPr="002B6D4C" w:rsidRDefault="00ED011B" w:rsidP="00ED011B">
      <w:pPr>
        <w:tabs>
          <w:tab w:val="left" w:pos="7380"/>
        </w:tabs>
        <w:jc w:val="left"/>
        <w:rPr>
          <w:rFonts w:ascii="Times New Roman" w:hAnsi="Times New Roman" w:cs="Times New Roman"/>
          <w:bCs/>
          <w:sz w:val="24"/>
          <w:szCs w:val="24"/>
          <w:lang w:eastAsia="fr-FR"/>
        </w:rPr>
      </w:pPr>
    </w:p>
    <w:tbl>
      <w:tblPr>
        <w:tblW w:w="9420" w:type="dxa"/>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left w:w="70" w:type="dxa"/>
          <w:right w:w="70" w:type="dxa"/>
        </w:tblCellMar>
        <w:tblLook w:val="04A0" w:firstRow="1" w:lastRow="0" w:firstColumn="1" w:lastColumn="0" w:noHBand="0" w:noVBand="1"/>
      </w:tblPr>
      <w:tblGrid>
        <w:gridCol w:w="2269"/>
        <w:gridCol w:w="7151"/>
      </w:tblGrid>
      <w:tr w:rsidR="00ED011B" w:rsidRPr="002B6D4C" w14:paraId="68CA7A11" w14:textId="77777777" w:rsidTr="00ED011B">
        <w:trPr>
          <w:trHeight w:val="454"/>
        </w:trPr>
        <w:tc>
          <w:tcPr>
            <w:tcW w:w="9420" w:type="dxa"/>
            <w:gridSpan w:val="2"/>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132E0D8C" w14:textId="77777777" w:rsidR="00ED011B" w:rsidRPr="002B6D4C" w:rsidRDefault="00ED011B">
            <w:pPr>
              <w:tabs>
                <w:tab w:val="left" w:pos="7380"/>
              </w:tabs>
              <w:spacing w:before="120" w:after="120"/>
              <w:ind w:left="3119" w:right="65" w:hanging="2759"/>
              <w:jc w:val="center"/>
              <w:rPr>
                <w:rFonts w:ascii="Times New Roman" w:hAnsi="Times New Roman" w:cs="Times New Roman"/>
                <w:b/>
                <w:bCs/>
                <w:sz w:val="24"/>
                <w:szCs w:val="24"/>
                <w:lang w:eastAsia="fr-FR"/>
              </w:rPr>
            </w:pPr>
            <w:r w:rsidRPr="002B6D4C">
              <w:rPr>
                <w:rFonts w:ascii="Times New Roman" w:hAnsi="Times New Roman" w:cs="Times New Roman"/>
                <w:b/>
                <w:bCs/>
                <w:sz w:val="24"/>
                <w:szCs w:val="24"/>
                <w:lang w:eastAsia="fr-FR"/>
              </w:rPr>
              <w:t>Legal Responsibilities for Starting a Business</w:t>
            </w:r>
          </w:p>
        </w:tc>
      </w:tr>
      <w:tr w:rsidR="00ED011B" w:rsidRPr="002B6D4C" w14:paraId="3BF89829" w14:textId="77777777" w:rsidTr="00787324">
        <w:trPr>
          <w:trHeight w:hRule="exact" w:val="970"/>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3AB9BF95" w14:textId="77777777" w:rsidR="00ED011B" w:rsidRPr="002B6D4C" w:rsidRDefault="00ED011B">
            <w:pPr>
              <w:jc w:val="center"/>
              <w:rPr>
                <w:rFonts w:ascii="Times New Roman" w:hAnsi="Times New Roman" w:cs="Times New Roman"/>
                <w:color w:val="000000" w:themeColor="text1"/>
                <w:sz w:val="24"/>
                <w:szCs w:val="24"/>
                <w:lang w:eastAsia="fr-FR"/>
              </w:rPr>
            </w:pPr>
            <w:r w:rsidRPr="002B6D4C">
              <w:rPr>
                <w:rFonts w:ascii="Times New Roman" w:hAnsi="Times New Roman" w:cs="Times New Roman"/>
                <w:color w:val="000000" w:themeColor="text1"/>
                <w:sz w:val="24"/>
                <w:szCs w:val="24"/>
                <w:lang w:eastAsia="fr-FR"/>
              </w:rPr>
              <w:t>Registering your Business</w:t>
            </w:r>
          </w:p>
          <w:p w14:paraId="02F79611"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color w:val="000000" w:themeColor="text1"/>
                <w:sz w:val="24"/>
                <w:szCs w:val="24"/>
                <w:lang w:eastAsia="fr-FR"/>
              </w:rPr>
              <w:t>(</w:t>
            </w:r>
            <w:r w:rsidRPr="002B6D4C">
              <w:rPr>
                <w:rFonts w:ascii="Times New Roman" w:hAnsi="Times New Roman" w:cs="Times New Roman"/>
                <w:i/>
                <w:color w:val="000000" w:themeColor="text1"/>
                <w:sz w:val="24"/>
                <w:szCs w:val="24"/>
                <w:lang w:eastAsia="fr-FR"/>
              </w:rPr>
              <w:t>Business Number</w:t>
            </w:r>
            <w:r w:rsidRPr="002B6D4C">
              <w:rPr>
                <w:rFonts w:ascii="Times New Roman" w:hAnsi="Times New Roman" w:cs="Times New Roman"/>
                <w:color w:val="000000" w:themeColor="text1"/>
                <w:sz w:val="24"/>
                <w:szCs w:val="24"/>
                <w:lang w:eastAsia="fr-FR"/>
              </w:rPr>
              <w:t>)</w:t>
            </w:r>
          </w:p>
        </w:tc>
        <w:tc>
          <w:tcPr>
            <w:tcW w:w="7151" w:type="dxa"/>
            <w:tcBorders>
              <w:top w:val="single" w:sz="8" w:space="0" w:color="333333"/>
              <w:left w:val="single" w:sz="8" w:space="0" w:color="333333"/>
              <w:bottom w:val="single" w:sz="8" w:space="0" w:color="333333"/>
              <w:right w:val="single" w:sz="8" w:space="0" w:color="333333"/>
            </w:tcBorders>
          </w:tcPr>
          <w:p w14:paraId="6CDE39C6" w14:textId="77777777" w:rsidR="00D26096"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 xml:space="preserve">  Involves choosing and registering a business name that is not used by another business</w:t>
            </w:r>
          </w:p>
          <w:p w14:paraId="6F44C2F8" w14:textId="245B646E" w:rsidR="00ED011B" w:rsidRPr="002B6D4C" w:rsidRDefault="00D26096" w:rsidP="00D2609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b/>
            </w:r>
          </w:p>
        </w:tc>
      </w:tr>
      <w:tr w:rsidR="00ED011B" w:rsidRPr="002B6D4C" w14:paraId="652E0CAB"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4AF2353C"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3DE29D05" w14:textId="640C5FEA" w:rsidR="00787324" w:rsidRPr="002B6D4C" w:rsidRDefault="00787324" w:rsidP="00787324">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Registration can be done in three ways:</w:t>
            </w:r>
          </w:p>
          <w:p w14:paraId="39AE9385" w14:textId="77777777" w:rsidR="00787324" w:rsidRPr="002B6D4C" w:rsidRDefault="00787324" w:rsidP="00787324">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Entity name. Provides legal protection of the organization at the state level.</w:t>
            </w:r>
          </w:p>
          <w:p w14:paraId="2DD0BCDE" w14:textId="2A146FC6" w:rsidR="00787324" w:rsidRPr="002B6D4C" w:rsidRDefault="00787324" w:rsidP="00787324">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Trademark. Trademark provides legal protection of the firm at a federal level.</w:t>
            </w:r>
          </w:p>
          <w:p w14:paraId="48F11E8E" w14:textId="07E59385" w:rsidR="00053DCB" w:rsidRPr="002B6D4C" w:rsidRDefault="00787324" w:rsidP="00451EDA">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 xml:space="preserve">Domain name. Protects the organization's web address </w:t>
            </w:r>
          </w:p>
        </w:tc>
      </w:tr>
      <w:tr w:rsidR="00ED011B" w:rsidRPr="002B6D4C" w14:paraId="679576EC" w14:textId="77777777" w:rsidTr="001C559B">
        <w:trPr>
          <w:trHeight w:hRule="exact" w:val="974"/>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32A8E938"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color w:val="000000" w:themeColor="text1"/>
                <w:sz w:val="24"/>
                <w:szCs w:val="24"/>
                <w:lang w:eastAsia="fr-FR"/>
              </w:rPr>
              <w:lastRenderedPageBreak/>
              <w:t>Reservation of a Company Name</w:t>
            </w:r>
          </w:p>
        </w:tc>
        <w:tc>
          <w:tcPr>
            <w:tcW w:w="7151" w:type="dxa"/>
            <w:tcBorders>
              <w:top w:val="single" w:sz="8" w:space="0" w:color="333333"/>
              <w:left w:val="single" w:sz="8" w:space="0" w:color="333333"/>
              <w:bottom w:val="single" w:sz="8" w:space="0" w:color="333333"/>
              <w:right w:val="single" w:sz="8" w:space="0" w:color="333333"/>
            </w:tcBorders>
          </w:tcPr>
          <w:p w14:paraId="1507CECE" w14:textId="384D5C4C" w:rsidR="00ED011B" w:rsidRPr="002B6D4C" w:rsidRDefault="00723DEF" w:rsidP="00053DCB">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Involves formulation and checking the availability of a business name. Name reservation allows the company to protect its name for a certain period, commonly 120 days, where no other business can use it.</w:t>
            </w:r>
          </w:p>
        </w:tc>
      </w:tr>
      <w:tr w:rsidR="00ED011B" w:rsidRPr="002B6D4C" w14:paraId="52A7DCB4"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6C001D83"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61426422" w14:textId="77777777" w:rsidR="00723DEF" w:rsidRPr="002B6D4C" w:rsidRDefault="00723DEF" w:rsidP="00723DE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Process of Name Reservation</w:t>
            </w:r>
          </w:p>
          <w:p w14:paraId="4B0844D7" w14:textId="77777777" w:rsidR="00723DEF" w:rsidRPr="002B6D4C" w:rsidRDefault="00723DEF" w:rsidP="00723DE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An account is created by selecting the category in business user and filling in the details.</w:t>
            </w:r>
          </w:p>
          <w:p w14:paraId="1745D9CE" w14:textId="77777777" w:rsidR="00723DEF" w:rsidRPr="002B6D4C" w:rsidRDefault="00723DEF" w:rsidP="00723DE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Attach the required documents. Documents may not be necessary.</w:t>
            </w:r>
          </w:p>
          <w:p w14:paraId="6DC16450" w14:textId="77777777" w:rsidR="00723DEF" w:rsidRPr="002B6D4C" w:rsidRDefault="00723DEF" w:rsidP="00723DE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Fill applications through the web where it is necessary to specify if the name is new or it is a resubmission. Type of the company, business activity and changes in the company name is provided.</w:t>
            </w:r>
          </w:p>
          <w:p w14:paraId="2F323EE9" w14:textId="77777777" w:rsidR="00723DEF" w:rsidRPr="002B6D4C" w:rsidRDefault="00723DEF" w:rsidP="00723DE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Paying the government fees. Payment is made online and the fee is not refundable.</w:t>
            </w:r>
          </w:p>
          <w:p w14:paraId="5B792C5D" w14:textId="35A42F36" w:rsidR="000F50AB" w:rsidRPr="002B6D4C" w:rsidRDefault="00723DEF" w:rsidP="00723DE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Resubmission or approval of the company name. Application takes 2-3 working days to be processed.</w:t>
            </w:r>
          </w:p>
        </w:tc>
      </w:tr>
      <w:tr w:rsidR="00ED011B" w:rsidRPr="002B6D4C" w14:paraId="195323FA" w14:textId="77777777" w:rsidTr="00C11274">
        <w:trPr>
          <w:trHeight w:hRule="exact" w:val="1381"/>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0CCAB4F8"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Federal or Provincial Charter</w:t>
            </w:r>
          </w:p>
          <w:p w14:paraId="578D3DD2"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w:t>
            </w:r>
            <w:r w:rsidRPr="002B6D4C">
              <w:rPr>
                <w:rFonts w:ascii="Times New Roman" w:hAnsi="Times New Roman" w:cs="Times New Roman"/>
                <w:i/>
                <w:sz w:val="24"/>
                <w:szCs w:val="24"/>
                <w:lang w:eastAsia="fr-FR"/>
              </w:rPr>
              <w:t>Incorporation, Head Office</w:t>
            </w:r>
            <w:r w:rsidRPr="002B6D4C">
              <w:rPr>
                <w:rFonts w:ascii="Times New Roman" w:hAnsi="Times New Roman" w:cs="Times New Roman"/>
                <w:sz w:val="24"/>
                <w:szCs w:val="24"/>
                <w:lang w:eastAsia="fr-FR"/>
              </w:rPr>
              <w:t>)</w:t>
            </w:r>
          </w:p>
        </w:tc>
        <w:tc>
          <w:tcPr>
            <w:tcW w:w="7151" w:type="dxa"/>
            <w:tcBorders>
              <w:top w:val="single" w:sz="8" w:space="0" w:color="333333"/>
              <w:left w:val="single" w:sz="8" w:space="0" w:color="333333"/>
              <w:bottom w:val="single" w:sz="8" w:space="0" w:color="333333"/>
              <w:right w:val="single" w:sz="8" w:space="0" w:color="333333"/>
            </w:tcBorders>
          </w:tcPr>
          <w:p w14:paraId="6089962D" w14:textId="2575ED1C" w:rsidR="00ED011B" w:rsidRPr="002B6D4C" w:rsidRDefault="00723DEF" w:rsidP="00053DCB">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Federal charter refers to where the government creates laws and regulations that affect the whole nation or country. Some federal responsibilities include foreign affairs, banking, employment insurance, national defense, criminal and copyright law.</w:t>
            </w:r>
          </w:p>
        </w:tc>
      </w:tr>
      <w:tr w:rsidR="00ED011B" w:rsidRPr="002B6D4C" w14:paraId="268BCFD9"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2597E951"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4FDE8471" w14:textId="2CD57C99" w:rsidR="00ED011B" w:rsidRPr="002B6D4C" w:rsidRDefault="00723DEF" w:rsidP="00065583">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 provincial charter involves powers in making decisions that affect a provincial territory. The provincial legislature passes the provincial rights laws. In addition, the provincial government has responsibilities such as provincial taxes, health concerns, property and civil rights.</w:t>
            </w:r>
          </w:p>
        </w:tc>
      </w:tr>
      <w:tr w:rsidR="00ED011B" w:rsidRPr="002B6D4C" w14:paraId="64D14F5A"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5CB187C7"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21B2D63B" w14:textId="4A2F55CC" w:rsidR="00ED011B" w:rsidRPr="002B6D4C" w:rsidRDefault="00723DEF" w:rsidP="00065583">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Allows the business to have a legal authority to hire employees, pay taxes, open a business account and obtain a business license. The charters enable individuals to live, search for jobs or start businesses anywhere in the country.</w:t>
            </w:r>
          </w:p>
        </w:tc>
      </w:tr>
      <w:tr w:rsidR="00ED011B" w:rsidRPr="002B6D4C" w14:paraId="6EE7A196" w14:textId="77777777" w:rsidTr="00136A46">
        <w:trPr>
          <w:trHeight w:hRule="exact" w:val="1211"/>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4CDE1932"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Sales Tax Registration</w:t>
            </w:r>
          </w:p>
        </w:tc>
        <w:tc>
          <w:tcPr>
            <w:tcW w:w="7151" w:type="dxa"/>
            <w:tcBorders>
              <w:top w:val="single" w:sz="8" w:space="0" w:color="333333"/>
              <w:left w:val="single" w:sz="8" w:space="0" w:color="333333"/>
              <w:bottom w:val="single" w:sz="8" w:space="0" w:color="333333"/>
              <w:right w:val="single" w:sz="8" w:space="0" w:color="333333"/>
            </w:tcBorders>
          </w:tcPr>
          <w:p w14:paraId="5A9504F0" w14:textId="77777777" w:rsidR="008B1627" w:rsidRPr="002B6D4C" w:rsidRDefault="008B1627" w:rsidP="008B1627">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 federal government levies sales tax. Sales tax is registered by importers, wholesalers, retailers, parties making zero-related supplies and any person required by the federal or provincial law.</w:t>
            </w:r>
          </w:p>
          <w:p w14:paraId="21EB634D" w14:textId="77777777" w:rsidR="008B1627" w:rsidRPr="002B6D4C" w:rsidRDefault="008B1627" w:rsidP="008B1627">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b/>
              <w:t xml:space="preserve"> </w:t>
            </w:r>
          </w:p>
          <w:p w14:paraId="5E4D3AF7" w14:textId="77777777" w:rsidR="008B1627" w:rsidRPr="002B6D4C" w:rsidRDefault="008B1627" w:rsidP="008B1627">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 xml:space="preserve">  A form is filled to provide information details such as the tax period, bank account, business details, sales tax information, registration number and GPS with business photographs.</w:t>
            </w:r>
          </w:p>
          <w:p w14:paraId="7F796369" w14:textId="53DC0632" w:rsidR="00ED011B" w:rsidRPr="002B6D4C" w:rsidRDefault="008B1627" w:rsidP="008B1627">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Biometric verification is done after registration, which takes approximately thirty days. Post verification is needed in the case of a manufacturer by third parties.</w:t>
            </w:r>
          </w:p>
        </w:tc>
      </w:tr>
      <w:tr w:rsidR="00ED011B" w:rsidRPr="002B6D4C" w14:paraId="5215B7EF"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472EEDCE"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5144B454" w14:textId="77777777" w:rsidR="008B1627" w:rsidRPr="002B6D4C" w:rsidRDefault="008B1627" w:rsidP="008B1627">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 form is filled to provide information details such as the tax period, bank account, business details, sales tax information, registration number and GPS with business photographs.</w:t>
            </w:r>
          </w:p>
          <w:p w14:paraId="6E65CA7B" w14:textId="53C6E4FD" w:rsidR="00626E3F" w:rsidRPr="002B6D4C" w:rsidRDefault="008B1627" w:rsidP="008B1627">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Biometric verification is done after registration, which takes approximately thirty days. Post verification is needed in the case of a manufacturer by third parties.</w:t>
            </w:r>
          </w:p>
        </w:tc>
      </w:tr>
      <w:tr w:rsidR="00ED011B" w:rsidRPr="002B6D4C" w14:paraId="5D2D284B" w14:textId="77777777" w:rsidTr="007F7DB3">
        <w:trPr>
          <w:trHeight w:hRule="exact" w:val="1430"/>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263E315B"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Labour Standards</w:t>
            </w:r>
          </w:p>
        </w:tc>
        <w:tc>
          <w:tcPr>
            <w:tcW w:w="7151" w:type="dxa"/>
            <w:tcBorders>
              <w:top w:val="single" w:sz="8" w:space="0" w:color="333333"/>
              <w:left w:val="single" w:sz="8" w:space="0" w:color="333333"/>
              <w:bottom w:val="single" w:sz="8" w:space="0" w:color="333333"/>
              <w:right w:val="single" w:sz="8" w:space="0" w:color="333333"/>
            </w:tcBorders>
          </w:tcPr>
          <w:p w14:paraId="3AF82841" w14:textId="29E9668F" w:rsidR="007D5CA3" w:rsidRPr="002B6D4C" w:rsidRDefault="008B1627" w:rsidP="008B1627">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Labor standards refer to the rules and regulations that protect a worker in a business or an organization. Labor standards are drafted from universal rights such as freedom from child labor, freedom to joining or forming a union, freedom from forced labor and freedom from discrimination at work.</w:t>
            </w:r>
          </w:p>
        </w:tc>
      </w:tr>
      <w:tr w:rsidR="00ED011B" w:rsidRPr="002B6D4C" w14:paraId="4A6A70CB"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286FA78E"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37084625" w14:textId="77777777" w:rsidR="00ED011B" w:rsidRPr="002B6D4C" w:rsidRDefault="0086173E" w:rsidP="00E8723C">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Uses</w:t>
            </w:r>
          </w:p>
          <w:p w14:paraId="44E3B5DE" w14:textId="77777777" w:rsidR="001055BF"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When planning on the number of workers to assign to a specific task</w:t>
            </w:r>
          </w:p>
          <w:p w14:paraId="6EC4E089" w14:textId="77777777" w:rsidR="001055BF"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To establish a good company and individual relations required in a common agreement.</w:t>
            </w:r>
          </w:p>
          <w:p w14:paraId="11E6CE46" w14:textId="77777777" w:rsidR="001055BF"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Provides the federal minimum wages that the employees should receive.</w:t>
            </w:r>
          </w:p>
          <w:p w14:paraId="5E7BB20C" w14:textId="5E84197C" w:rsidR="00A47AE7"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Provide a working condition that is required in organizations.</w:t>
            </w:r>
          </w:p>
        </w:tc>
      </w:tr>
      <w:tr w:rsidR="00ED011B" w:rsidRPr="002B6D4C" w14:paraId="719DECCC"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7075EDF1"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4FB94116" w14:textId="0BB7EB9C" w:rsidR="00ED011B" w:rsidRPr="002B6D4C" w:rsidRDefault="0086173E" w:rsidP="0086173E">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Advant</w:t>
            </w:r>
            <w:r w:rsidR="005D4224" w:rsidRPr="002B6D4C">
              <w:rPr>
                <w:rFonts w:ascii="Times New Roman" w:hAnsi="Times New Roman" w:cs="Times New Roman"/>
                <w:bCs/>
                <w:sz w:val="24"/>
                <w:szCs w:val="24"/>
                <w:lang w:eastAsia="fr-FR"/>
              </w:rPr>
              <w:t>a</w:t>
            </w:r>
            <w:r w:rsidRPr="002B6D4C">
              <w:rPr>
                <w:rFonts w:ascii="Times New Roman" w:hAnsi="Times New Roman" w:cs="Times New Roman"/>
                <w:bCs/>
                <w:sz w:val="24"/>
                <w:szCs w:val="24"/>
                <w:lang w:eastAsia="fr-FR"/>
              </w:rPr>
              <w:t>ges</w:t>
            </w:r>
          </w:p>
          <w:p w14:paraId="5CDAEEA2" w14:textId="77777777" w:rsidR="001055BF"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Protect workers from unfair treatments through overworking and poor payments.</w:t>
            </w:r>
          </w:p>
          <w:p w14:paraId="56019737" w14:textId="77777777" w:rsidR="001055BF"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Protects the worker rights</w:t>
            </w:r>
          </w:p>
          <w:p w14:paraId="1612F512" w14:textId="77777777" w:rsidR="001055BF"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Builds a good relationship between the employees and the organization</w:t>
            </w:r>
          </w:p>
          <w:p w14:paraId="77361A5A" w14:textId="70507014" w:rsidR="00CF2E75"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Improves administration structures such as employment services and inspection of labour.</w:t>
            </w:r>
          </w:p>
        </w:tc>
      </w:tr>
      <w:tr w:rsidR="00ED011B" w:rsidRPr="002B6D4C" w14:paraId="32691A2D" w14:textId="77777777" w:rsidTr="005D23AF">
        <w:trPr>
          <w:trHeight w:hRule="exact" w:val="1209"/>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529242EC"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Payroll Deductions</w:t>
            </w:r>
          </w:p>
        </w:tc>
        <w:tc>
          <w:tcPr>
            <w:tcW w:w="7151" w:type="dxa"/>
            <w:tcBorders>
              <w:top w:val="single" w:sz="8" w:space="0" w:color="333333"/>
              <w:left w:val="single" w:sz="8" w:space="0" w:color="333333"/>
              <w:bottom w:val="single" w:sz="8" w:space="0" w:color="333333"/>
              <w:right w:val="single" w:sz="8" w:space="0" w:color="333333"/>
            </w:tcBorders>
          </w:tcPr>
          <w:p w14:paraId="501E3877" w14:textId="3C73B56C" w:rsidR="00ED011B" w:rsidRPr="002B6D4C" w:rsidRDefault="001055BF" w:rsidP="005D23A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Payroll deduction is the amount of wage from an employee by the employer. These deductions are made when there is an agreement between a worker and the employer.</w:t>
            </w:r>
          </w:p>
        </w:tc>
      </w:tr>
      <w:tr w:rsidR="00ED011B" w:rsidRPr="002B6D4C" w14:paraId="549A52A8"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051E0E3D"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4D5F69A8" w14:textId="77777777" w:rsidR="001055BF"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When determining the percentage of tax amount deducted, the sum of the assessed taxes is divided by the employee's gross pay.</w:t>
            </w:r>
          </w:p>
          <w:p w14:paraId="6D14DE20" w14:textId="606520B4" w:rsidR="00ED011B"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Payroll Deductions include union fees, insurance premiums, retirement plans, federal income tax, garnishments, expenses related to a job, local and state taxes.</w:t>
            </w:r>
          </w:p>
        </w:tc>
      </w:tr>
      <w:tr w:rsidR="00ED011B" w:rsidRPr="002B6D4C" w14:paraId="7A1F2A47" w14:textId="77777777" w:rsidTr="00207BDB">
        <w:trPr>
          <w:trHeight w:hRule="exact" w:val="1109"/>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3F61D990"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Occupational Health and Safety</w:t>
            </w:r>
          </w:p>
        </w:tc>
        <w:tc>
          <w:tcPr>
            <w:tcW w:w="7151" w:type="dxa"/>
            <w:tcBorders>
              <w:top w:val="single" w:sz="8" w:space="0" w:color="333333"/>
              <w:left w:val="single" w:sz="8" w:space="0" w:color="333333"/>
              <w:bottom w:val="single" w:sz="8" w:space="0" w:color="333333"/>
              <w:right w:val="single" w:sz="8" w:space="0" w:color="333333"/>
            </w:tcBorders>
          </w:tcPr>
          <w:p w14:paraId="27E43DAF" w14:textId="237B7F72" w:rsidR="001055BF" w:rsidRPr="002B6D4C" w:rsidRDefault="001055BF" w:rsidP="00207BDB">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Occupation health and safety refers to the provision of safety, health and welfare in a working environment. OHS also aims at protecting the public.</w:t>
            </w:r>
          </w:p>
        </w:tc>
      </w:tr>
      <w:tr w:rsidR="00ED011B" w:rsidRPr="002B6D4C" w14:paraId="4536689A"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18A5DF7B"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2E7B2490" w14:textId="4B936F4E" w:rsidR="00036DB0" w:rsidRPr="002B6D4C" w:rsidRDefault="001055BF" w:rsidP="00036DB0">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Various elements are needed to ensure that OHS culture is successful. An organization needs to involve leadership, have shared values at all levels, continuous learning, accountability, and support.</w:t>
            </w:r>
          </w:p>
        </w:tc>
      </w:tr>
      <w:tr w:rsidR="00ED011B" w:rsidRPr="002B6D4C" w14:paraId="7B6A6937"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5357AFF0"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6E99BC4A" w14:textId="77777777" w:rsidR="001055BF"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Benefits of occupational health and safety</w:t>
            </w:r>
          </w:p>
          <w:p w14:paraId="1AD94D82" w14:textId="77777777" w:rsidR="001055BF"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OHS prevents hazards that are likely to occur in the workplace</w:t>
            </w:r>
          </w:p>
          <w:p w14:paraId="1D7F39FD" w14:textId="77777777" w:rsidR="001055BF"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Enables employees to carry out their responsibilities in a more effective way</w:t>
            </w:r>
          </w:p>
          <w:p w14:paraId="66057BC7" w14:textId="34E05682" w:rsidR="00065583"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OHS promotes a better working environment in an organization.</w:t>
            </w:r>
          </w:p>
        </w:tc>
      </w:tr>
      <w:tr w:rsidR="00ED011B" w:rsidRPr="002B6D4C" w14:paraId="778A391F" w14:textId="77777777" w:rsidTr="00857079">
        <w:trPr>
          <w:trHeight w:hRule="exact" w:val="813"/>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3C5360B6"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Income Tax</w:t>
            </w:r>
          </w:p>
        </w:tc>
        <w:tc>
          <w:tcPr>
            <w:tcW w:w="7151" w:type="dxa"/>
            <w:tcBorders>
              <w:top w:val="single" w:sz="8" w:space="0" w:color="333333"/>
              <w:left w:val="single" w:sz="8" w:space="0" w:color="333333"/>
              <w:bottom w:val="single" w:sz="8" w:space="0" w:color="333333"/>
              <w:right w:val="single" w:sz="8" w:space="0" w:color="333333"/>
            </w:tcBorders>
          </w:tcPr>
          <w:p w14:paraId="65B1F829" w14:textId="3B8FCC69" w:rsidR="00ED011B" w:rsidRPr="002B6D4C" w:rsidRDefault="001055BF" w:rsidP="00CC69A9">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Income tax involves the direct tax imposed on income from dividends, pension, employment or business.</w:t>
            </w:r>
          </w:p>
        </w:tc>
      </w:tr>
      <w:tr w:rsidR="00ED011B" w:rsidRPr="002B6D4C" w14:paraId="046D3A37"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0CBE609D"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7E8D0E5E" w14:textId="16BF91A4" w:rsidR="00ED011B" w:rsidRPr="002B6D4C" w:rsidRDefault="001055BF" w:rsidP="00857079">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Methods of income tax collection may include corporate tax, installment tax, capital gains, withholding, turnover, Pay As You Earn and advance tax</w:t>
            </w:r>
          </w:p>
        </w:tc>
      </w:tr>
      <w:tr w:rsidR="00ED011B" w:rsidRPr="002B6D4C" w14:paraId="5F495F05"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6D5F1270"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7353574F" w14:textId="38972E4B" w:rsidR="00857079" w:rsidRPr="002B6D4C" w:rsidRDefault="001055BF" w:rsidP="00857079">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Income tax is essential because it is the main source of government revenue. These taxes are used to finance public projects, pay government loans and ensure goods are available to the citizens.</w:t>
            </w:r>
          </w:p>
        </w:tc>
      </w:tr>
    </w:tbl>
    <w:p w14:paraId="1CCF1D42" w14:textId="77777777" w:rsidR="00A01E3E" w:rsidRPr="002B6D4C" w:rsidRDefault="00A01E3E" w:rsidP="00A01E3E">
      <w:pPr>
        <w:tabs>
          <w:tab w:val="left" w:pos="7380"/>
        </w:tabs>
        <w:jc w:val="left"/>
        <w:rPr>
          <w:rFonts w:ascii="Times New Roman" w:hAnsi="Times New Roman" w:cs="Times New Roman"/>
          <w:bCs/>
          <w:sz w:val="24"/>
          <w:szCs w:val="24"/>
          <w:lang w:eastAsia="fr-FR"/>
        </w:rPr>
      </w:pPr>
    </w:p>
    <w:p w14:paraId="782563E7" w14:textId="77777777" w:rsidR="00ED011B" w:rsidRPr="002B6D4C" w:rsidRDefault="00ED011B" w:rsidP="00ED011B">
      <w:pPr>
        <w:tabs>
          <w:tab w:val="left" w:pos="1080"/>
        </w:tabs>
        <w:rPr>
          <w:rFonts w:ascii="Times New Roman" w:hAnsi="Times New Roman" w:cs="Times New Roman"/>
          <w:sz w:val="24"/>
          <w:szCs w:val="24"/>
        </w:rPr>
      </w:pPr>
    </w:p>
    <w:tbl>
      <w:tblPr>
        <w:tblW w:w="9420" w:type="dxa"/>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left w:w="70" w:type="dxa"/>
          <w:right w:w="70" w:type="dxa"/>
        </w:tblCellMar>
        <w:tblLook w:val="04A0" w:firstRow="1" w:lastRow="0" w:firstColumn="1" w:lastColumn="0" w:noHBand="0" w:noVBand="1"/>
      </w:tblPr>
      <w:tblGrid>
        <w:gridCol w:w="2269"/>
        <w:gridCol w:w="7151"/>
      </w:tblGrid>
      <w:tr w:rsidR="00ED011B" w:rsidRPr="002B6D4C" w14:paraId="57F906CE" w14:textId="77777777" w:rsidTr="00ED011B">
        <w:trPr>
          <w:trHeight w:val="454"/>
        </w:trPr>
        <w:tc>
          <w:tcPr>
            <w:tcW w:w="9420" w:type="dxa"/>
            <w:gridSpan w:val="2"/>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4D768C81" w14:textId="77777777" w:rsidR="00ED011B" w:rsidRPr="002B6D4C" w:rsidRDefault="00ED011B">
            <w:pPr>
              <w:tabs>
                <w:tab w:val="left" w:pos="7380"/>
              </w:tabs>
              <w:spacing w:before="120" w:after="120"/>
              <w:ind w:left="3119" w:right="65" w:hanging="2759"/>
              <w:jc w:val="center"/>
              <w:rPr>
                <w:rFonts w:ascii="Times New Roman" w:hAnsi="Times New Roman" w:cs="Times New Roman"/>
                <w:b/>
                <w:bCs/>
                <w:sz w:val="24"/>
                <w:szCs w:val="24"/>
                <w:lang w:eastAsia="fr-FR"/>
              </w:rPr>
            </w:pPr>
            <w:r w:rsidRPr="002B6D4C">
              <w:rPr>
                <w:rFonts w:ascii="Times New Roman" w:hAnsi="Times New Roman" w:cs="Times New Roman"/>
                <w:b/>
                <w:bCs/>
                <w:sz w:val="24"/>
                <w:szCs w:val="24"/>
                <w:lang w:eastAsia="fr-FR"/>
              </w:rPr>
              <w:t>Accounting Requirements/Basic Accounting Knowledge</w:t>
            </w:r>
          </w:p>
        </w:tc>
      </w:tr>
      <w:tr w:rsidR="00ED011B" w:rsidRPr="002B6D4C" w14:paraId="3542C693" w14:textId="77777777" w:rsidTr="00C36FC6">
        <w:trPr>
          <w:trHeight w:hRule="exact" w:val="969"/>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0786F3CB"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color w:val="000000" w:themeColor="text1"/>
                <w:sz w:val="24"/>
                <w:szCs w:val="24"/>
                <w:lang w:eastAsia="fr-FR"/>
              </w:rPr>
              <w:t>Chart of Accounts</w:t>
            </w:r>
          </w:p>
        </w:tc>
        <w:tc>
          <w:tcPr>
            <w:tcW w:w="7151" w:type="dxa"/>
            <w:tcBorders>
              <w:top w:val="single" w:sz="8" w:space="0" w:color="333333"/>
              <w:left w:val="single" w:sz="8" w:space="0" w:color="333333"/>
              <w:bottom w:val="single" w:sz="8" w:space="0" w:color="333333"/>
              <w:right w:val="single" w:sz="8" w:space="0" w:color="333333"/>
            </w:tcBorders>
          </w:tcPr>
          <w:p w14:paraId="5F4355E3" w14:textId="6002CC55" w:rsidR="00ED011B" w:rsidRPr="002B6D4C" w:rsidRDefault="001055BF" w:rsidP="00C36FC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Chart of accounts is a tool used by organizations to provide easy financial transaction records conducted by the business within a given period.</w:t>
            </w:r>
          </w:p>
        </w:tc>
      </w:tr>
      <w:tr w:rsidR="00ED011B" w:rsidRPr="002B6D4C" w14:paraId="1B244BCB"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5DC8B876"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60691C08" w14:textId="77777777" w:rsidR="001055BF"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Revenues, expenditures, assets and liabilities are separated to standardize the financial statements. First, the balance sheet and shareholders equity are listed and then, the income statement follows.</w:t>
            </w:r>
          </w:p>
          <w:p w14:paraId="78597682" w14:textId="3B654D5A" w:rsidR="00ED011B" w:rsidRPr="002B6D4C" w:rsidRDefault="001055BF" w:rsidP="001055B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 xml:space="preserve">Charts of Accounts must meet the requirements of the Generally Accepted Accounting Principles and Financial Accounting Standards Board. </w:t>
            </w:r>
            <w:r w:rsidR="00694245" w:rsidRPr="002B6D4C">
              <w:rPr>
                <w:rFonts w:ascii="Times New Roman" w:hAnsi="Times New Roman" w:cs="Times New Roman"/>
                <w:bCs/>
                <w:sz w:val="24"/>
                <w:szCs w:val="24"/>
                <w:lang w:eastAsia="fr-FR"/>
              </w:rPr>
              <w:t xml:space="preserve"> </w:t>
            </w:r>
          </w:p>
        </w:tc>
      </w:tr>
      <w:tr w:rsidR="00ED011B" w:rsidRPr="002B6D4C" w14:paraId="37704FBD" w14:textId="77777777" w:rsidTr="00B94E4E">
        <w:trPr>
          <w:trHeight w:hRule="exact" w:val="979"/>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5A7C7A3E"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color w:val="000000" w:themeColor="text1"/>
                <w:sz w:val="24"/>
                <w:szCs w:val="24"/>
                <w:lang w:eastAsia="fr-FR"/>
              </w:rPr>
              <w:t>Accounts</w:t>
            </w:r>
          </w:p>
        </w:tc>
        <w:tc>
          <w:tcPr>
            <w:tcW w:w="7151" w:type="dxa"/>
            <w:tcBorders>
              <w:top w:val="single" w:sz="8" w:space="0" w:color="333333"/>
              <w:left w:val="single" w:sz="8" w:space="0" w:color="333333"/>
              <w:bottom w:val="single" w:sz="8" w:space="0" w:color="333333"/>
              <w:right w:val="single" w:sz="8" w:space="0" w:color="333333"/>
            </w:tcBorders>
          </w:tcPr>
          <w:p w14:paraId="746A9202" w14:textId="1D562D60" w:rsidR="00ED011B" w:rsidRPr="002B6D4C" w:rsidRDefault="001055BF" w:rsidP="00255B75">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Accounts in a business are prepared to show the financial records of a business mainly. These accounts record the business financial performance over a given period and the position at a particular date.</w:t>
            </w:r>
          </w:p>
        </w:tc>
      </w:tr>
      <w:tr w:rsidR="00ED011B" w:rsidRPr="002B6D4C" w14:paraId="2F1B34AD"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6AAFC69F"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7463AE1B" w14:textId="5AEE3AB2" w:rsidR="00ED011B" w:rsidRPr="002B6D4C" w:rsidRDefault="001055BF" w:rsidP="006F080F">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Businesses use managerial, cost and financial accounting to monitor their income and expenses efficiently. The major types of accounts include assets, liabilities, equity, revenues and expenses. In accounting, the receiver, comes in, expenses and losses are debited, while the giver, all what goes out and income and gains are credited.</w:t>
            </w:r>
          </w:p>
        </w:tc>
      </w:tr>
      <w:tr w:rsidR="00ED011B" w:rsidRPr="002B6D4C" w14:paraId="3CF78375" w14:textId="77777777" w:rsidTr="00826231">
        <w:trPr>
          <w:trHeight w:hRule="exact" w:val="884"/>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41C095DB"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color w:val="000000" w:themeColor="text1"/>
                <w:sz w:val="24"/>
                <w:szCs w:val="24"/>
                <w:lang w:eastAsia="fr-FR"/>
              </w:rPr>
              <w:t>Accounts Receivable</w:t>
            </w:r>
          </w:p>
        </w:tc>
        <w:tc>
          <w:tcPr>
            <w:tcW w:w="7151" w:type="dxa"/>
            <w:tcBorders>
              <w:top w:val="single" w:sz="8" w:space="0" w:color="333333"/>
              <w:left w:val="single" w:sz="8" w:space="0" w:color="333333"/>
              <w:bottom w:val="single" w:sz="8" w:space="0" w:color="333333"/>
              <w:right w:val="single" w:sz="8" w:space="0" w:color="333333"/>
            </w:tcBorders>
          </w:tcPr>
          <w:p w14:paraId="1441D791" w14:textId="72CB7CCB" w:rsidR="00ED011B" w:rsidRPr="002B6D4C" w:rsidRDefault="001055BF" w:rsidP="00255B75">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Accounts receivable refers to the amounts of funds that customers owe to the business.</w:t>
            </w:r>
          </w:p>
        </w:tc>
      </w:tr>
      <w:tr w:rsidR="00ED011B" w:rsidRPr="002B6D4C" w14:paraId="4EA69207"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7E7AF8AA"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4F8292A1" w14:textId="77777777" w:rsidR="0051409C" w:rsidRPr="002B6D4C" w:rsidRDefault="0051409C" w:rsidP="0051409C">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The role of these accounts is to ensure that an organization receives payments for products and services. The transactions are also recorded correctly.</w:t>
            </w:r>
          </w:p>
          <w:p w14:paraId="4EA297CE" w14:textId="5F401542" w:rsidR="004D3CE6" w:rsidRPr="002B6D4C" w:rsidRDefault="0051409C" w:rsidP="0051409C">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To calculate the average accounts receivable, the sum of opening and closing accounts receivable is divided by two. The amount is then divided by the net credit sales for the year.</w:t>
            </w:r>
          </w:p>
        </w:tc>
      </w:tr>
      <w:tr w:rsidR="00ED011B" w:rsidRPr="002B6D4C" w14:paraId="0DD56186" w14:textId="77777777" w:rsidTr="0010680B">
        <w:trPr>
          <w:trHeight w:hRule="exact" w:val="1293"/>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673CE85D"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Accounts Payable</w:t>
            </w:r>
          </w:p>
        </w:tc>
        <w:tc>
          <w:tcPr>
            <w:tcW w:w="7151" w:type="dxa"/>
            <w:tcBorders>
              <w:top w:val="single" w:sz="8" w:space="0" w:color="333333"/>
              <w:left w:val="single" w:sz="8" w:space="0" w:color="333333"/>
              <w:bottom w:val="single" w:sz="8" w:space="0" w:color="333333"/>
              <w:right w:val="single" w:sz="8" w:space="0" w:color="333333"/>
            </w:tcBorders>
          </w:tcPr>
          <w:p w14:paraId="26AB1F1D" w14:textId="548D575B" w:rsidR="00ED011B" w:rsidRPr="002B6D4C" w:rsidRDefault="0051409C" w:rsidP="00826231">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Accounts payable refers to the finances owed to the suppliers by the business. The goods or services have not yet been paid for. Outstanding amounts are recorded as accounts payable in an organization’s balance sheet.</w:t>
            </w:r>
          </w:p>
        </w:tc>
      </w:tr>
      <w:tr w:rsidR="00ED011B" w:rsidRPr="002B6D4C" w14:paraId="332C80BE"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4E0AF7D1" w14:textId="77777777" w:rsidR="00ED011B" w:rsidRPr="002B6D4C" w:rsidRDefault="00ED011B">
            <w:pPr>
              <w:jc w:val="left"/>
              <w:rPr>
                <w:rFonts w:ascii="Times New Roman" w:hAnsi="Times New Roman" w:cs="Times New Roman"/>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15D1F83A" w14:textId="71325F9C" w:rsidR="00ED011B" w:rsidRPr="002B6D4C" w:rsidRDefault="0051409C" w:rsidP="0010680B">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Through accounts payable, a company can get financial and administrative support. These accounts play the role of completing company payments and controlling all the expenses. This account is a short-term liability.</w:t>
            </w:r>
          </w:p>
        </w:tc>
      </w:tr>
      <w:tr w:rsidR="00ED011B" w:rsidRPr="002B6D4C" w14:paraId="38716DA9" w14:textId="77777777" w:rsidTr="00736935">
        <w:trPr>
          <w:trHeight w:hRule="exact" w:val="1203"/>
        </w:trPr>
        <w:tc>
          <w:tcPr>
            <w:tcW w:w="2269"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4D53D14A"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sz w:val="24"/>
                <w:szCs w:val="24"/>
                <w:lang w:eastAsia="fr-FR"/>
              </w:rPr>
              <w:t>Bookkeeping</w:t>
            </w:r>
          </w:p>
          <w:p w14:paraId="2390DCAD" w14:textId="77777777" w:rsidR="00ED011B" w:rsidRPr="002B6D4C" w:rsidRDefault="00ED011B">
            <w:pPr>
              <w:jc w:val="center"/>
              <w:rPr>
                <w:rFonts w:ascii="Times New Roman" w:hAnsi="Times New Roman" w:cs="Times New Roman"/>
                <w:i/>
                <w:sz w:val="24"/>
                <w:szCs w:val="24"/>
                <w:lang w:eastAsia="fr-FR"/>
              </w:rPr>
            </w:pPr>
            <w:r w:rsidRPr="002B6D4C">
              <w:rPr>
                <w:rFonts w:ascii="Times New Roman" w:hAnsi="Times New Roman" w:cs="Times New Roman"/>
                <w:i/>
                <w:sz w:val="24"/>
                <w:szCs w:val="24"/>
                <w:lang w:eastAsia="fr-FR"/>
              </w:rPr>
              <w:t>(Daily, Monthly, Yearly)</w:t>
            </w:r>
          </w:p>
        </w:tc>
        <w:tc>
          <w:tcPr>
            <w:tcW w:w="7151" w:type="dxa"/>
            <w:tcBorders>
              <w:top w:val="single" w:sz="8" w:space="0" w:color="333333"/>
              <w:left w:val="single" w:sz="8" w:space="0" w:color="333333"/>
              <w:bottom w:val="single" w:sz="8" w:space="0" w:color="333333"/>
              <w:right w:val="single" w:sz="8" w:space="0" w:color="333333"/>
            </w:tcBorders>
          </w:tcPr>
          <w:p w14:paraId="076E95B1" w14:textId="6A4B8933" w:rsidR="00ED011B" w:rsidRPr="002B6D4C" w:rsidRDefault="0051409C" w:rsidP="00033316">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Bookkeeping refers to the process through which all the financial transactions of a business are recorded. Recording, classification and organization of all business financial transactions are done.</w:t>
            </w:r>
          </w:p>
        </w:tc>
      </w:tr>
      <w:tr w:rsidR="00ED011B" w:rsidRPr="002B6D4C" w14:paraId="64736CA8" w14:textId="77777777" w:rsidTr="00ED011B">
        <w:trPr>
          <w:trHeight w:val="567"/>
        </w:trPr>
        <w:tc>
          <w:tcPr>
            <w:tcW w:w="9420" w:type="dxa"/>
            <w:vMerge/>
            <w:tcBorders>
              <w:top w:val="single" w:sz="8" w:space="0" w:color="333333"/>
              <w:left w:val="single" w:sz="8" w:space="0" w:color="333333"/>
              <w:bottom w:val="single" w:sz="8" w:space="0" w:color="333333"/>
              <w:right w:val="single" w:sz="8" w:space="0" w:color="333333"/>
            </w:tcBorders>
            <w:vAlign w:val="center"/>
            <w:hideMark/>
          </w:tcPr>
          <w:p w14:paraId="7288B55F" w14:textId="77777777" w:rsidR="00ED011B" w:rsidRPr="002B6D4C" w:rsidRDefault="00ED011B">
            <w:pPr>
              <w:jc w:val="left"/>
              <w:rPr>
                <w:rFonts w:ascii="Times New Roman" w:hAnsi="Times New Roman" w:cs="Times New Roman"/>
                <w:i/>
                <w:sz w:val="24"/>
                <w:szCs w:val="24"/>
                <w:lang w:eastAsia="fr-FR"/>
              </w:rPr>
            </w:pPr>
          </w:p>
        </w:tc>
        <w:tc>
          <w:tcPr>
            <w:tcW w:w="7151" w:type="dxa"/>
            <w:tcBorders>
              <w:top w:val="single" w:sz="8" w:space="0" w:color="333333"/>
              <w:left w:val="single" w:sz="8" w:space="0" w:color="333333"/>
              <w:bottom w:val="single" w:sz="8" w:space="0" w:color="333333"/>
              <w:right w:val="single" w:sz="8" w:space="0" w:color="333333"/>
            </w:tcBorders>
          </w:tcPr>
          <w:p w14:paraId="01A2FA92" w14:textId="65831741" w:rsidR="00ED011B" w:rsidRPr="002B6D4C" w:rsidRDefault="0051409C" w:rsidP="00736935">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Bookkeeping is essential in a business because it helps keep accurate transactions that make it easy to review and budget accurately. Bookkeeping can be done in a short-term period which includes weekly or monthly. Annual bookkeeping is essential to make plans and budgets of the business within that year.</w:t>
            </w:r>
          </w:p>
        </w:tc>
      </w:tr>
    </w:tbl>
    <w:p w14:paraId="3B1C5D06" w14:textId="77777777" w:rsidR="00ED011B" w:rsidRPr="002B6D4C" w:rsidRDefault="00ED011B" w:rsidP="00ED011B">
      <w:pPr>
        <w:tabs>
          <w:tab w:val="left" w:pos="1080"/>
        </w:tabs>
        <w:rPr>
          <w:rFonts w:ascii="Times New Roman" w:hAnsi="Times New Roman" w:cs="Times New Roman"/>
          <w:sz w:val="24"/>
          <w:szCs w:val="24"/>
        </w:rPr>
      </w:pPr>
    </w:p>
    <w:tbl>
      <w:tblPr>
        <w:tblW w:w="9420" w:type="dxa"/>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left w:w="70" w:type="dxa"/>
          <w:right w:w="70" w:type="dxa"/>
        </w:tblCellMar>
        <w:tblLook w:val="04A0" w:firstRow="1" w:lastRow="0" w:firstColumn="1" w:lastColumn="0" w:noHBand="0" w:noVBand="1"/>
      </w:tblPr>
      <w:tblGrid>
        <w:gridCol w:w="2269"/>
        <w:gridCol w:w="7151"/>
      </w:tblGrid>
      <w:tr w:rsidR="00ED011B" w:rsidRPr="002B6D4C" w14:paraId="0AE461FF" w14:textId="77777777" w:rsidTr="00ED011B">
        <w:trPr>
          <w:trHeight w:val="655"/>
        </w:trPr>
        <w:tc>
          <w:tcPr>
            <w:tcW w:w="9414" w:type="dxa"/>
            <w:gridSpan w:val="2"/>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4A297503" w14:textId="77777777" w:rsidR="00ED011B" w:rsidRPr="002B6D4C" w:rsidRDefault="00ED011B">
            <w:pPr>
              <w:tabs>
                <w:tab w:val="left" w:pos="7380"/>
              </w:tabs>
              <w:spacing w:before="120" w:after="120"/>
              <w:ind w:left="3119" w:right="65" w:hanging="2759"/>
              <w:jc w:val="center"/>
              <w:rPr>
                <w:rFonts w:ascii="Times New Roman" w:hAnsi="Times New Roman" w:cs="Times New Roman"/>
                <w:b/>
                <w:bCs/>
                <w:sz w:val="24"/>
                <w:szCs w:val="24"/>
                <w:lang w:eastAsia="fr-FR"/>
              </w:rPr>
            </w:pPr>
            <w:r w:rsidRPr="002B6D4C">
              <w:rPr>
                <w:rFonts w:ascii="Times New Roman" w:hAnsi="Times New Roman" w:cs="Times New Roman"/>
                <w:b/>
                <w:bCs/>
                <w:sz w:val="24"/>
                <w:szCs w:val="24"/>
                <w:lang w:eastAsia="fr-FR"/>
              </w:rPr>
              <w:t>Basic Accounting of Taxation</w:t>
            </w:r>
          </w:p>
          <w:p w14:paraId="337AD905" w14:textId="77777777" w:rsidR="00ED011B" w:rsidRPr="002B6D4C" w:rsidRDefault="00ED011B">
            <w:pPr>
              <w:tabs>
                <w:tab w:val="left" w:pos="7380"/>
              </w:tabs>
              <w:spacing w:before="120" w:after="120"/>
              <w:ind w:left="3119" w:right="65" w:hanging="2759"/>
              <w:jc w:val="center"/>
              <w:rPr>
                <w:rFonts w:ascii="Times New Roman" w:hAnsi="Times New Roman" w:cs="Times New Roman"/>
                <w:bCs/>
                <w:i/>
                <w:sz w:val="24"/>
                <w:szCs w:val="24"/>
                <w:lang w:eastAsia="fr-FR"/>
              </w:rPr>
            </w:pPr>
            <w:r w:rsidRPr="002B6D4C">
              <w:rPr>
                <w:rFonts w:ascii="Times New Roman" w:hAnsi="Times New Roman" w:cs="Times New Roman"/>
                <w:bCs/>
                <w:i/>
                <w:sz w:val="24"/>
                <w:szCs w:val="24"/>
                <w:lang w:eastAsia="fr-FR"/>
              </w:rPr>
              <w:t>(based on the Legal Form of Business Organization)</w:t>
            </w:r>
          </w:p>
        </w:tc>
      </w:tr>
      <w:tr w:rsidR="00ED011B" w:rsidRPr="002B6D4C" w14:paraId="6A2DB29D" w14:textId="77777777" w:rsidTr="00AC2FF4">
        <w:trPr>
          <w:trHeight w:hRule="exact" w:val="967"/>
        </w:trPr>
        <w:tc>
          <w:tcPr>
            <w:tcW w:w="2268"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76902A8E"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color w:val="000000" w:themeColor="text1"/>
                <w:sz w:val="24"/>
                <w:szCs w:val="24"/>
                <w:lang w:eastAsia="fr-FR"/>
              </w:rPr>
              <w:t>Profits</w:t>
            </w:r>
          </w:p>
        </w:tc>
        <w:tc>
          <w:tcPr>
            <w:tcW w:w="7146" w:type="dxa"/>
            <w:tcBorders>
              <w:top w:val="single" w:sz="8" w:space="0" w:color="333333"/>
              <w:left w:val="single" w:sz="8" w:space="0" w:color="333333"/>
              <w:bottom w:val="single" w:sz="8" w:space="0" w:color="333333"/>
              <w:right w:val="single" w:sz="8" w:space="0" w:color="333333"/>
            </w:tcBorders>
          </w:tcPr>
          <w:p w14:paraId="13BD8F43" w14:textId="1009F5D8" w:rsidR="00ED011B" w:rsidRPr="002B6D4C" w:rsidRDefault="0051409C" w:rsidP="0025292D">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Profits refer to the amounts that remain after deducting costs or paying bills. When revenue gains exceed the losses in the company, it is considered to have made a profit.</w:t>
            </w:r>
          </w:p>
        </w:tc>
      </w:tr>
      <w:tr w:rsidR="00ED011B" w:rsidRPr="002B6D4C" w14:paraId="729F7C9F" w14:textId="77777777" w:rsidTr="00ED011B">
        <w:trPr>
          <w:trHeight w:val="567"/>
        </w:trPr>
        <w:tc>
          <w:tcPr>
            <w:tcW w:w="9414" w:type="dxa"/>
            <w:vMerge/>
            <w:tcBorders>
              <w:top w:val="single" w:sz="8" w:space="0" w:color="333333"/>
              <w:left w:val="single" w:sz="8" w:space="0" w:color="333333"/>
              <w:bottom w:val="single" w:sz="8" w:space="0" w:color="333333"/>
              <w:right w:val="single" w:sz="8" w:space="0" w:color="333333"/>
            </w:tcBorders>
            <w:vAlign w:val="center"/>
            <w:hideMark/>
          </w:tcPr>
          <w:p w14:paraId="762A107E" w14:textId="77777777" w:rsidR="00ED011B" w:rsidRPr="002B6D4C" w:rsidRDefault="00ED011B">
            <w:pPr>
              <w:jc w:val="left"/>
              <w:rPr>
                <w:rFonts w:ascii="Times New Roman" w:hAnsi="Times New Roman" w:cs="Times New Roman"/>
                <w:sz w:val="24"/>
                <w:szCs w:val="24"/>
                <w:lang w:eastAsia="fr-FR"/>
              </w:rPr>
            </w:pPr>
          </w:p>
        </w:tc>
        <w:tc>
          <w:tcPr>
            <w:tcW w:w="7146" w:type="dxa"/>
            <w:tcBorders>
              <w:top w:val="single" w:sz="8" w:space="0" w:color="333333"/>
              <w:left w:val="single" w:sz="8" w:space="0" w:color="333333"/>
              <w:bottom w:val="single" w:sz="8" w:space="0" w:color="333333"/>
              <w:right w:val="single" w:sz="8" w:space="0" w:color="333333"/>
            </w:tcBorders>
          </w:tcPr>
          <w:p w14:paraId="3869B620" w14:textId="77777777" w:rsidR="0051409C" w:rsidRPr="002B6D4C" w:rsidRDefault="0051409C" w:rsidP="0051409C">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Profit types include gross profit, net profit and operating profit. Gross profit is attained by deducting the cost of sales from sales revenue. Operating profit in a business is the value achieved when operating costs are subtracted from revenue. Net profit is realized when all expenses are subtracted from revenue.</w:t>
            </w:r>
          </w:p>
          <w:p w14:paraId="46C79B59" w14:textId="4A7CB561" w:rsidR="004C7F69" w:rsidRPr="002B6D4C" w:rsidRDefault="0051409C" w:rsidP="0051409C">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Profits in a business may be used as dividends for shareholders or be retained in the business for more investment.</w:t>
            </w:r>
          </w:p>
        </w:tc>
      </w:tr>
      <w:tr w:rsidR="00ED011B" w:rsidRPr="002B6D4C" w14:paraId="1FC670A5" w14:textId="77777777" w:rsidTr="00077447">
        <w:trPr>
          <w:trHeight w:hRule="exact" w:val="1169"/>
        </w:trPr>
        <w:tc>
          <w:tcPr>
            <w:tcW w:w="2268"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6B7CD10D"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color w:val="000000" w:themeColor="text1"/>
                <w:sz w:val="24"/>
                <w:szCs w:val="24"/>
                <w:lang w:eastAsia="fr-FR"/>
              </w:rPr>
              <w:t>Withdrawals</w:t>
            </w:r>
          </w:p>
        </w:tc>
        <w:tc>
          <w:tcPr>
            <w:tcW w:w="7146" w:type="dxa"/>
            <w:tcBorders>
              <w:top w:val="single" w:sz="8" w:space="0" w:color="333333"/>
              <w:left w:val="single" w:sz="8" w:space="0" w:color="333333"/>
              <w:bottom w:val="single" w:sz="8" w:space="0" w:color="333333"/>
              <w:right w:val="single" w:sz="8" w:space="0" w:color="333333"/>
            </w:tcBorders>
          </w:tcPr>
          <w:p w14:paraId="2E6CD224" w14:textId="4E68B1D4" w:rsidR="00ED011B" w:rsidRPr="002B6D4C" w:rsidRDefault="0051409C" w:rsidP="00077447">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Withdrawals may refer to the amounts of funds or assets that are claimed back from an investment. Withdrawals are common with shareholders in partnership or companies.</w:t>
            </w:r>
          </w:p>
        </w:tc>
      </w:tr>
      <w:tr w:rsidR="00ED011B" w:rsidRPr="002B6D4C" w14:paraId="4120FE7E" w14:textId="77777777" w:rsidTr="00ED011B">
        <w:trPr>
          <w:trHeight w:val="567"/>
        </w:trPr>
        <w:tc>
          <w:tcPr>
            <w:tcW w:w="9414" w:type="dxa"/>
            <w:vMerge/>
            <w:tcBorders>
              <w:top w:val="single" w:sz="8" w:space="0" w:color="333333"/>
              <w:left w:val="single" w:sz="8" w:space="0" w:color="333333"/>
              <w:bottom w:val="single" w:sz="8" w:space="0" w:color="333333"/>
              <w:right w:val="single" w:sz="8" w:space="0" w:color="333333"/>
            </w:tcBorders>
            <w:vAlign w:val="center"/>
            <w:hideMark/>
          </w:tcPr>
          <w:p w14:paraId="1ADC1AF2" w14:textId="77777777" w:rsidR="00ED011B" w:rsidRPr="002B6D4C" w:rsidRDefault="00ED011B">
            <w:pPr>
              <w:jc w:val="left"/>
              <w:rPr>
                <w:rFonts w:ascii="Times New Roman" w:hAnsi="Times New Roman" w:cs="Times New Roman"/>
                <w:sz w:val="24"/>
                <w:szCs w:val="24"/>
                <w:lang w:eastAsia="fr-FR"/>
              </w:rPr>
            </w:pPr>
          </w:p>
        </w:tc>
        <w:tc>
          <w:tcPr>
            <w:tcW w:w="7146" w:type="dxa"/>
            <w:tcBorders>
              <w:top w:val="single" w:sz="8" w:space="0" w:color="333333"/>
              <w:left w:val="single" w:sz="8" w:space="0" w:color="333333"/>
              <w:bottom w:val="single" w:sz="8" w:space="0" w:color="333333"/>
              <w:right w:val="single" w:sz="8" w:space="0" w:color="333333"/>
            </w:tcBorders>
          </w:tcPr>
          <w:p w14:paraId="1C051E74" w14:textId="77777777" w:rsidR="0051409C" w:rsidRPr="002B6D4C" w:rsidRDefault="0051409C" w:rsidP="0051409C">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Recording withdrawals</w:t>
            </w:r>
          </w:p>
          <w:p w14:paraId="090287D0" w14:textId="0B6DFF97" w:rsidR="00ED011B" w:rsidRPr="002B6D4C" w:rsidRDefault="0051409C" w:rsidP="0051409C">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In an organization’s balance sheet, withdrawals are recorded in the equity section. In a personal account, private payments are debited while deposits are credited.</w:t>
            </w:r>
          </w:p>
        </w:tc>
      </w:tr>
      <w:tr w:rsidR="00ED011B" w:rsidRPr="002B6D4C" w14:paraId="35492527" w14:textId="77777777" w:rsidTr="0051409C">
        <w:trPr>
          <w:trHeight w:hRule="exact" w:val="1233"/>
        </w:trPr>
        <w:tc>
          <w:tcPr>
            <w:tcW w:w="2268" w:type="dxa"/>
            <w:vMerge w:val="restart"/>
            <w:tcBorders>
              <w:top w:val="single" w:sz="8" w:space="0" w:color="333333"/>
              <w:left w:val="single" w:sz="8" w:space="0" w:color="333333"/>
              <w:bottom w:val="single" w:sz="8" w:space="0" w:color="333333"/>
              <w:right w:val="single" w:sz="8" w:space="0" w:color="333333"/>
            </w:tcBorders>
            <w:tcMar>
              <w:top w:w="72" w:type="dxa"/>
              <w:left w:w="70" w:type="dxa"/>
              <w:bottom w:w="72" w:type="dxa"/>
              <w:right w:w="70" w:type="dxa"/>
            </w:tcMar>
            <w:vAlign w:val="center"/>
            <w:hideMark/>
          </w:tcPr>
          <w:p w14:paraId="29D01000" w14:textId="77777777" w:rsidR="00ED011B" w:rsidRPr="002B6D4C" w:rsidRDefault="00ED011B">
            <w:pPr>
              <w:jc w:val="center"/>
              <w:rPr>
                <w:rFonts w:ascii="Times New Roman" w:hAnsi="Times New Roman" w:cs="Times New Roman"/>
                <w:sz w:val="24"/>
                <w:szCs w:val="24"/>
                <w:lang w:eastAsia="fr-FR"/>
              </w:rPr>
            </w:pPr>
            <w:r w:rsidRPr="002B6D4C">
              <w:rPr>
                <w:rFonts w:ascii="Times New Roman" w:hAnsi="Times New Roman" w:cs="Times New Roman"/>
                <w:color w:val="000000" w:themeColor="text1"/>
                <w:sz w:val="24"/>
                <w:szCs w:val="24"/>
                <w:lang w:eastAsia="fr-FR"/>
              </w:rPr>
              <w:t>Dividends</w:t>
            </w:r>
          </w:p>
        </w:tc>
        <w:tc>
          <w:tcPr>
            <w:tcW w:w="7146" w:type="dxa"/>
            <w:tcBorders>
              <w:top w:val="single" w:sz="8" w:space="0" w:color="333333"/>
              <w:left w:val="single" w:sz="8" w:space="0" w:color="333333"/>
              <w:bottom w:val="single" w:sz="8" w:space="0" w:color="333333"/>
              <w:right w:val="single" w:sz="8" w:space="0" w:color="333333"/>
            </w:tcBorders>
          </w:tcPr>
          <w:p w14:paraId="2E029CE1" w14:textId="4262C2DD" w:rsidR="00ED011B" w:rsidRPr="002B6D4C" w:rsidRDefault="0051409C" w:rsidP="00CB312D">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Dividends refer to the amount of business earnings distributed to shareholders. Bord of directors is responsible for determining the amounts of dividends to be distributed. Thus, dividends are a form of reward to the investors.</w:t>
            </w:r>
          </w:p>
        </w:tc>
      </w:tr>
      <w:tr w:rsidR="00ED011B" w:rsidRPr="002B6D4C" w14:paraId="1684ED64" w14:textId="77777777" w:rsidTr="00ED011B">
        <w:trPr>
          <w:trHeight w:val="567"/>
        </w:trPr>
        <w:tc>
          <w:tcPr>
            <w:tcW w:w="9414" w:type="dxa"/>
            <w:vMerge/>
            <w:tcBorders>
              <w:top w:val="single" w:sz="8" w:space="0" w:color="333333"/>
              <w:left w:val="single" w:sz="8" w:space="0" w:color="333333"/>
              <w:bottom w:val="single" w:sz="8" w:space="0" w:color="333333"/>
              <w:right w:val="single" w:sz="8" w:space="0" w:color="333333"/>
            </w:tcBorders>
            <w:vAlign w:val="center"/>
            <w:hideMark/>
          </w:tcPr>
          <w:p w14:paraId="52231299" w14:textId="77777777" w:rsidR="00ED011B" w:rsidRPr="002B6D4C" w:rsidRDefault="00ED011B">
            <w:pPr>
              <w:jc w:val="left"/>
              <w:rPr>
                <w:rFonts w:ascii="Times New Roman" w:hAnsi="Times New Roman" w:cs="Times New Roman"/>
                <w:sz w:val="24"/>
                <w:szCs w:val="24"/>
                <w:lang w:eastAsia="fr-FR"/>
              </w:rPr>
            </w:pPr>
          </w:p>
        </w:tc>
        <w:tc>
          <w:tcPr>
            <w:tcW w:w="7146" w:type="dxa"/>
            <w:tcBorders>
              <w:top w:val="single" w:sz="8" w:space="0" w:color="333333"/>
              <w:left w:val="single" w:sz="8" w:space="0" w:color="333333"/>
              <w:bottom w:val="single" w:sz="8" w:space="0" w:color="333333"/>
              <w:right w:val="single" w:sz="8" w:space="0" w:color="333333"/>
            </w:tcBorders>
          </w:tcPr>
          <w:p w14:paraId="268D51B9" w14:textId="6D0AA0F7" w:rsidR="00ED011B" w:rsidRPr="002B6D4C" w:rsidRDefault="0051409C" w:rsidP="00902990">
            <w:pPr>
              <w:tabs>
                <w:tab w:val="left" w:pos="7380"/>
              </w:tabs>
              <w:spacing w:before="120" w:after="120"/>
              <w:ind w:right="65"/>
              <w:jc w:val="left"/>
              <w:rPr>
                <w:rFonts w:ascii="Times New Roman" w:hAnsi="Times New Roman" w:cs="Times New Roman"/>
                <w:bCs/>
                <w:sz w:val="24"/>
                <w:szCs w:val="24"/>
                <w:lang w:eastAsia="fr-FR"/>
              </w:rPr>
            </w:pPr>
            <w:r w:rsidRPr="002B6D4C">
              <w:rPr>
                <w:rFonts w:ascii="Times New Roman" w:hAnsi="Times New Roman" w:cs="Times New Roman"/>
                <w:bCs/>
                <w:sz w:val="24"/>
                <w:szCs w:val="24"/>
                <w:lang w:eastAsia="fr-FR"/>
              </w:rPr>
              <w:t xml:space="preserve">Dividends are distributed quarterly, semi-annually or annually. Proper paperwork of dividend documentation is prepared for the BOD and </w:t>
            </w:r>
            <w:r w:rsidRPr="002B6D4C">
              <w:rPr>
                <w:rFonts w:ascii="Times New Roman" w:hAnsi="Times New Roman" w:cs="Times New Roman"/>
                <w:bCs/>
                <w:sz w:val="24"/>
                <w:szCs w:val="24"/>
                <w:lang w:eastAsia="fr-FR"/>
              </w:rPr>
              <w:lastRenderedPageBreak/>
              <w:t>shareholders. BOD holds a meeting to agree on the declaration of the dividends.</w:t>
            </w:r>
          </w:p>
        </w:tc>
      </w:tr>
    </w:tbl>
    <w:p w14:paraId="0493DE3D" w14:textId="77777777" w:rsidR="00ED011B" w:rsidRPr="002B6D4C" w:rsidRDefault="00ED011B" w:rsidP="00ED011B">
      <w:pPr>
        <w:tabs>
          <w:tab w:val="left" w:pos="1080"/>
        </w:tabs>
        <w:rPr>
          <w:rFonts w:ascii="Times New Roman" w:hAnsi="Times New Roman" w:cs="Times New Roman"/>
          <w:sz w:val="24"/>
          <w:szCs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0"/>
        <w:gridCol w:w="1890"/>
      </w:tblGrid>
      <w:tr w:rsidR="00ED011B" w:rsidRPr="002B6D4C" w14:paraId="4DE6E2F5" w14:textId="77777777" w:rsidTr="00ED011B">
        <w:tc>
          <w:tcPr>
            <w:tcW w:w="7470" w:type="dxa"/>
            <w:hideMark/>
          </w:tcPr>
          <w:p w14:paraId="37C17385" w14:textId="77777777" w:rsidR="00ED011B" w:rsidRPr="002B6D4C" w:rsidRDefault="00ED011B">
            <w:pPr>
              <w:tabs>
                <w:tab w:val="left" w:pos="1260"/>
                <w:tab w:val="right" w:pos="9360"/>
              </w:tabs>
              <w:spacing w:before="120"/>
              <w:ind w:left="-18"/>
              <w:jc w:val="left"/>
              <w:rPr>
                <w:rFonts w:ascii="Times New Roman" w:eastAsia="Times New Roman" w:hAnsi="Times New Roman" w:cs="Times New Roman"/>
                <w:sz w:val="24"/>
                <w:szCs w:val="24"/>
                <w:lang w:eastAsia="fr-CA"/>
              </w:rPr>
            </w:pPr>
            <w:r w:rsidRPr="002B6D4C">
              <w:rPr>
                <w:rFonts w:ascii="Times New Roman" w:eastAsia="Times New Roman" w:hAnsi="Times New Roman" w:cs="Times New Roman"/>
                <w:b/>
                <w:sz w:val="24"/>
                <w:szCs w:val="24"/>
                <w:lang w:eastAsia="fr-CA"/>
              </w:rPr>
              <w:t xml:space="preserve">Requirement: </w:t>
            </w:r>
            <w:r w:rsidRPr="002B6D4C">
              <w:rPr>
                <w:rFonts w:ascii="Times New Roman" w:eastAsia="Times New Roman" w:hAnsi="Times New Roman" w:cs="Times New Roman"/>
                <w:sz w:val="24"/>
                <w:szCs w:val="24"/>
                <w:lang w:eastAsia="fr-CA"/>
              </w:rPr>
              <w:t>Sufficient, relevant information provided.</w:t>
            </w:r>
          </w:p>
        </w:tc>
        <w:tc>
          <w:tcPr>
            <w:tcW w:w="1890" w:type="dxa"/>
            <w:hideMark/>
          </w:tcPr>
          <w:p w14:paraId="13799959" w14:textId="77777777" w:rsidR="00ED011B" w:rsidRPr="002B6D4C" w:rsidRDefault="00ED011B">
            <w:pPr>
              <w:tabs>
                <w:tab w:val="right" w:pos="9360"/>
              </w:tabs>
              <w:jc w:val="center"/>
              <w:rPr>
                <w:rFonts w:ascii="Times New Roman" w:hAnsi="Times New Roman" w:cs="Times New Roman"/>
                <w:sz w:val="24"/>
                <w:szCs w:val="24"/>
              </w:rPr>
            </w:pPr>
            <w:r w:rsidRPr="002B6D4C">
              <w:rPr>
                <w:rFonts w:ascii="Times New Roman" w:hAnsi="Times New Roman" w:cs="Times New Roman"/>
                <w:sz w:val="24"/>
                <w:szCs w:val="24"/>
              </w:rPr>
              <w:t>Yes    No</w:t>
            </w:r>
          </w:p>
          <w:p w14:paraId="3AFCB19E" w14:textId="77777777" w:rsidR="00ED011B" w:rsidRPr="002B6D4C" w:rsidRDefault="00ED011B">
            <w:pPr>
              <w:tabs>
                <w:tab w:val="right" w:pos="9360"/>
              </w:tabs>
              <w:jc w:val="center"/>
              <w:rPr>
                <w:rFonts w:ascii="Times New Roman" w:hAnsi="Times New Roman" w:cs="Times New Roman"/>
                <w:sz w:val="24"/>
                <w:szCs w:val="24"/>
              </w:rPr>
            </w:pPr>
            <w:r w:rsidRPr="002B6D4C">
              <w:rPr>
                <w:rFonts w:ascii="Times New Roman" w:hAnsi="Times New Roman" w:cs="Times New Roman"/>
                <w:sz w:val="24"/>
                <w:szCs w:val="24"/>
              </w:rPr>
              <w:sym w:font="Wingdings" w:char="F071"/>
            </w:r>
            <w:r w:rsidRPr="002B6D4C">
              <w:rPr>
                <w:rFonts w:ascii="Times New Roman" w:hAnsi="Times New Roman" w:cs="Times New Roman"/>
                <w:sz w:val="24"/>
                <w:szCs w:val="24"/>
              </w:rPr>
              <w:t xml:space="preserve">  </w:t>
            </w:r>
            <w:r w:rsidRPr="002B6D4C">
              <w:rPr>
                <w:rFonts w:ascii="Times New Roman" w:hAnsi="Times New Roman" w:cs="Times New Roman"/>
                <w:sz w:val="24"/>
                <w:szCs w:val="24"/>
              </w:rPr>
              <w:sym w:font="Wingdings" w:char="F071"/>
            </w:r>
          </w:p>
          <w:p w14:paraId="0B36BC6A" w14:textId="77777777" w:rsidR="00ED011B" w:rsidRPr="002B6D4C" w:rsidRDefault="00ED011B">
            <w:pPr>
              <w:tabs>
                <w:tab w:val="right" w:pos="9360"/>
              </w:tabs>
              <w:jc w:val="center"/>
              <w:rPr>
                <w:rFonts w:ascii="Times New Roman" w:hAnsi="Times New Roman" w:cs="Times New Roman"/>
                <w:sz w:val="24"/>
                <w:szCs w:val="24"/>
              </w:rPr>
            </w:pPr>
            <w:r w:rsidRPr="002B6D4C">
              <w:rPr>
                <w:rFonts w:ascii="Times New Roman" w:hAnsi="Times New Roman" w:cs="Times New Roman"/>
                <w:sz w:val="24"/>
                <w:szCs w:val="24"/>
              </w:rPr>
              <w:t>(1.1)</w:t>
            </w:r>
          </w:p>
        </w:tc>
      </w:tr>
    </w:tbl>
    <w:p w14:paraId="2D9DB08A" w14:textId="77777777" w:rsidR="00ED011B" w:rsidRPr="002B6D4C" w:rsidRDefault="00ED011B" w:rsidP="00ED011B">
      <w:pPr>
        <w:tabs>
          <w:tab w:val="left" w:pos="1260"/>
          <w:tab w:val="right" w:pos="9360"/>
        </w:tabs>
        <w:ind w:left="117"/>
        <w:jc w:val="left"/>
        <w:rPr>
          <w:rFonts w:ascii="Times New Roman" w:hAnsi="Times New Roman" w:cs="Times New Roman"/>
          <w:sz w:val="24"/>
          <w:szCs w:val="24"/>
        </w:rPr>
      </w:pPr>
      <w:r w:rsidRPr="002B6D4C">
        <w:rPr>
          <w:rFonts w:ascii="Times New Roman" w:eastAsia="Times New Roman" w:hAnsi="Times New Roman" w:cs="Times New Roman"/>
          <w:b/>
          <w:bCs/>
          <w:sz w:val="24"/>
          <w:szCs w:val="24"/>
          <w:lang w:eastAsia="fr-CA"/>
        </w:rPr>
        <w:t xml:space="preserve">Note to the Examiner: </w:t>
      </w:r>
      <w:r w:rsidRPr="002B6D4C">
        <w:rPr>
          <w:rFonts w:ascii="Times New Roman" w:eastAsia="Times New Roman" w:hAnsi="Times New Roman" w:cs="Times New Roman"/>
          <w:bCs/>
          <w:sz w:val="24"/>
          <w:szCs w:val="24"/>
          <w:lang w:eastAsia="fr-CA"/>
        </w:rPr>
        <w:t xml:space="preserve">Transfer the result to the candidate’s </w:t>
      </w:r>
      <w:r w:rsidRPr="002B6D4C">
        <w:rPr>
          <w:rFonts w:ascii="Times New Roman" w:eastAsia="Times New Roman" w:hAnsi="Times New Roman" w:cs="Times New Roman"/>
          <w:bCs/>
          <w:i/>
          <w:sz w:val="24"/>
          <w:szCs w:val="24"/>
          <w:lang w:eastAsia="fr-CA"/>
        </w:rPr>
        <w:t>Evaluation Form.</w:t>
      </w:r>
    </w:p>
    <w:sectPr w:rsidR="00ED011B" w:rsidRPr="002B6D4C" w:rsidSect="008D24EE">
      <w:headerReference w:type="default" r:id="rId11"/>
      <w:pgSz w:w="12240" w:h="15840" w:code="1"/>
      <w:pgMar w:top="720" w:right="1440" w:bottom="576" w:left="1440" w:header="720"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92591" w14:textId="77777777" w:rsidR="007E54BB" w:rsidRDefault="007E54BB" w:rsidP="00376058">
      <w:r>
        <w:separator/>
      </w:r>
    </w:p>
  </w:endnote>
  <w:endnote w:type="continuationSeparator" w:id="0">
    <w:p w14:paraId="6AF80C5C" w14:textId="77777777" w:rsidR="007E54BB" w:rsidRDefault="007E54BB" w:rsidP="0037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7956F" w14:textId="77777777" w:rsidR="007E54BB" w:rsidRDefault="007E54BB" w:rsidP="00376058">
      <w:r>
        <w:separator/>
      </w:r>
    </w:p>
  </w:footnote>
  <w:footnote w:type="continuationSeparator" w:id="0">
    <w:p w14:paraId="2E0F4C53" w14:textId="77777777" w:rsidR="007E54BB" w:rsidRDefault="007E54BB" w:rsidP="00376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05" w:type="dxa"/>
      <w:tblBorders>
        <w:bottom w:val="single" w:sz="6" w:space="0" w:color="auto"/>
        <w:insideH w:val="single" w:sz="48" w:space="0" w:color="auto"/>
        <w:insideV w:val="single" w:sz="36" w:space="0" w:color="auto"/>
      </w:tblBorders>
      <w:tblLayout w:type="fixed"/>
      <w:tblCellMar>
        <w:left w:w="0" w:type="dxa"/>
        <w:right w:w="0" w:type="dxa"/>
      </w:tblCellMar>
      <w:tblLook w:val="04A0" w:firstRow="1" w:lastRow="0" w:firstColumn="1" w:lastColumn="0" w:noHBand="0" w:noVBand="1"/>
    </w:tblPr>
    <w:tblGrid>
      <w:gridCol w:w="2160"/>
      <w:gridCol w:w="5038"/>
      <w:gridCol w:w="2207"/>
    </w:tblGrid>
    <w:tr w:rsidR="000F23E5" w14:paraId="6EF22E64" w14:textId="77777777" w:rsidTr="000F23E5">
      <w:trPr>
        <w:trHeight w:val="288"/>
      </w:trPr>
      <w:tc>
        <w:tcPr>
          <w:tcW w:w="2160" w:type="dxa"/>
          <w:tcBorders>
            <w:top w:val="nil"/>
            <w:left w:val="nil"/>
            <w:bottom w:val="single" w:sz="6" w:space="0" w:color="auto"/>
            <w:right w:val="single" w:sz="36" w:space="0" w:color="auto"/>
          </w:tcBorders>
          <w:vAlign w:val="center"/>
          <w:hideMark/>
        </w:tcPr>
        <w:p w14:paraId="0F7097BC" w14:textId="1F2DB0CE" w:rsidR="000F23E5" w:rsidRDefault="00BF2B8E">
          <w:pPr>
            <w:widowControl w:val="0"/>
            <w:tabs>
              <w:tab w:val="left" w:pos="708"/>
              <w:tab w:val="center" w:pos="4320"/>
              <w:tab w:val="right" w:pos="8640"/>
            </w:tabs>
            <w:rPr>
              <w:rFonts w:cs="Arial"/>
              <w:b/>
              <w:sz w:val="18"/>
              <w:szCs w:val="18"/>
              <w:lang w:val="fr-CA" w:eastAsia="fr-FR"/>
            </w:rPr>
          </w:pPr>
          <w:r>
            <w:rPr>
              <w:rFonts w:cs="Arial"/>
              <w:b/>
              <w:sz w:val="18"/>
              <w:szCs w:val="18"/>
              <w:lang w:val="fr-CA"/>
            </w:rPr>
            <w:t>Worksheet 1</w:t>
          </w:r>
        </w:p>
      </w:tc>
      <w:tc>
        <w:tcPr>
          <w:tcW w:w="5038" w:type="dxa"/>
          <w:tcBorders>
            <w:top w:val="nil"/>
            <w:left w:val="single" w:sz="36" w:space="0" w:color="auto"/>
            <w:bottom w:val="single" w:sz="6" w:space="0" w:color="auto"/>
            <w:right w:val="nil"/>
          </w:tcBorders>
          <w:vAlign w:val="center"/>
          <w:hideMark/>
        </w:tcPr>
        <w:p w14:paraId="6D79B54D" w14:textId="79EBEBC3" w:rsidR="000F23E5" w:rsidRDefault="000F23E5">
          <w:pPr>
            <w:widowControl w:val="0"/>
            <w:jc w:val="center"/>
            <w:rPr>
              <w:sz w:val="18"/>
              <w:szCs w:val="18"/>
              <w:lang w:val="fr-CA" w:eastAsia="fr-FR"/>
            </w:rPr>
          </w:pPr>
        </w:p>
      </w:tc>
      <w:tc>
        <w:tcPr>
          <w:tcW w:w="2207" w:type="dxa"/>
          <w:tcBorders>
            <w:top w:val="nil"/>
            <w:left w:val="nil"/>
            <w:bottom w:val="single" w:sz="6" w:space="0" w:color="auto"/>
            <w:right w:val="nil"/>
          </w:tcBorders>
          <w:vAlign w:val="center"/>
          <w:hideMark/>
        </w:tcPr>
        <w:p w14:paraId="712D390A" w14:textId="77777777" w:rsidR="000F23E5" w:rsidRDefault="000F23E5" w:rsidP="000F23E5">
          <w:pPr>
            <w:widowControl w:val="0"/>
            <w:jc w:val="right"/>
            <w:rPr>
              <w:sz w:val="18"/>
              <w:szCs w:val="18"/>
              <w:lang w:val="fr-CA" w:eastAsia="fr-FR"/>
            </w:rPr>
          </w:pPr>
          <w:r>
            <w:rPr>
              <w:sz w:val="18"/>
              <w:szCs w:val="18"/>
              <w:lang w:val="fr-FR"/>
            </w:rPr>
            <w:t xml:space="preserve">Page </w:t>
          </w:r>
          <w:r>
            <w:rPr>
              <w:sz w:val="18"/>
              <w:szCs w:val="18"/>
              <w:lang w:val="fr-FR"/>
            </w:rPr>
            <w:fldChar w:fldCharType="begin"/>
          </w:r>
          <w:r>
            <w:rPr>
              <w:sz w:val="18"/>
              <w:szCs w:val="18"/>
              <w:lang w:val="fr-FR"/>
            </w:rPr>
            <w:instrText xml:space="preserve"> PAGE </w:instrText>
          </w:r>
          <w:r>
            <w:rPr>
              <w:sz w:val="18"/>
              <w:szCs w:val="18"/>
              <w:lang w:val="fr-FR"/>
            </w:rPr>
            <w:fldChar w:fldCharType="separate"/>
          </w:r>
          <w:r w:rsidR="00B840B9">
            <w:rPr>
              <w:noProof/>
              <w:sz w:val="18"/>
              <w:szCs w:val="18"/>
              <w:lang w:val="fr-FR"/>
            </w:rPr>
            <w:t>1</w:t>
          </w:r>
          <w:r>
            <w:rPr>
              <w:sz w:val="18"/>
              <w:szCs w:val="18"/>
              <w:lang w:val="fr-FR"/>
            </w:rPr>
            <w:fldChar w:fldCharType="end"/>
          </w:r>
          <w:r>
            <w:rPr>
              <w:sz w:val="18"/>
              <w:szCs w:val="18"/>
              <w:lang w:val="fr-FR"/>
            </w:rPr>
            <w:t xml:space="preserve"> of 3</w:t>
          </w:r>
        </w:p>
      </w:tc>
    </w:tr>
  </w:tbl>
  <w:p w14:paraId="5BEA929C" w14:textId="77777777" w:rsidR="000F23E5" w:rsidRDefault="000F23E5" w:rsidP="000F23E5">
    <w:pPr>
      <w:pStyle w:val="Header"/>
      <w:tabs>
        <w:tab w:val="left" w:pos="708"/>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70514"/>
    <w:multiLevelType w:val="hybridMultilevel"/>
    <w:tmpl w:val="183C2F58"/>
    <w:lvl w:ilvl="0" w:tplc="48CC2E8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60403734"/>
    <w:multiLevelType w:val="hybridMultilevel"/>
    <w:tmpl w:val="863AD53C"/>
    <w:lvl w:ilvl="0" w:tplc="8758A06A">
      <w:start w:val="1"/>
      <w:numFmt w:val="decimal"/>
      <w:lvlText w:val="%1."/>
      <w:lvlJc w:val="left"/>
      <w:pPr>
        <w:ind w:left="446" w:hanging="360"/>
      </w:pPr>
      <w:rPr>
        <w:rFonts w:ascii="Arial" w:hAnsi="Arial" w:hint="default"/>
        <w:b/>
        <w:i w:val="0"/>
        <w:sz w:val="22"/>
      </w:rPr>
    </w:lvl>
    <w:lvl w:ilvl="1" w:tplc="0C0C0019" w:tentative="1">
      <w:start w:val="1"/>
      <w:numFmt w:val="lowerLetter"/>
      <w:lvlText w:val="%2."/>
      <w:lvlJc w:val="left"/>
      <w:pPr>
        <w:ind w:left="1166" w:hanging="360"/>
      </w:pPr>
    </w:lvl>
    <w:lvl w:ilvl="2" w:tplc="0C0C001B" w:tentative="1">
      <w:start w:val="1"/>
      <w:numFmt w:val="lowerRoman"/>
      <w:lvlText w:val="%3."/>
      <w:lvlJc w:val="right"/>
      <w:pPr>
        <w:ind w:left="1886" w:hanging="180"/>
      </w:pPr>
    </w:lvl>
    <w:lvl w:ilvl="3" w:tplc="0C0C000F" w:tentative="1">
      <w:start w:val="1"/>
      <w:numFmt w:val="decimal"/>
      <w:lvlText w:val="%4."/>
      <w:lvlJc w:val="left"/>
      <w:pPr>
        <w:ind w:left="2606" w:hanging="360"/>
      </w:pPr>
    </w:lvl>
    <w:lvl w:ilvl="4" w:tplc="0C0C0019" w:tentative="1">
      <w:start w:val="1"/>
      <w:numFmt w:val="lowerLetter"/>
      <w:lvlText w:val="%5."/>
      <w:lvlJc w:val="left"/>
      <w:pPr>
        <w:ind w:left="3326" w:hanging="360"/>
      </w:pPr>
    </w:lvl>
    <w:lvl w:ilvl="5" w:tplc="0C0C001B" w:tentative="1">
      <w:start w:val="1"/>
      <w:numFmt w:val="lowerRoman"/>
      <w:lvlText w:val="%6."/>
      <w:lvlJc w:val="right"/>
      <w:pPr>
        <w:ind w:left="4046" w:hanging="180"/>
      </w:pPr>
    </w:lvl>
    <w:lvl w:ilvl="6" w:tplc="0C0C000F" w:tentative="1">
      <w:start w:val="1"/>
      <w:numFmt w:val="decimal"/>
      <w:lvlText w:val="%7."/>
      <w:lvlJc w:val="left"/>
      <w:pPr>
        <w:ind w:left="4766" w:hanging="360"/>
      </w:pPr>
    </w:lvl>
    <w:lvl w:ilvl="7" w:tplc="0C0C0019" w:tentative="1">
      <w:start w:val="1"/>
      <w:numFmt w:val="lowerLetter"/>
      <w:lvlText w:val="%8."/>
      <w:lvlJc w:val="left"/>
      <w:pPr>
        <w:ind w:left="5486" w:hanging="360"/>
      </w:pPr>
    </w:lvl>
    <w:lvl w:ilvl="8" w:tplc="0C0C001B" w:tentative="1">
      <w:start w:val="1"/>
      <w:numFmt w:val="lowerRoman"/>
      <w:lvlText w:val="%9."/>
      <w:lvlJc w:val="right"/>
      <w:pPr>
        <w:ind w:left="6206" w:hanging="180"/>
      </w:pPr>
    </w:lvl>
  </w:abstractNum>
  <w:abstractNum w:abstractNumId="2">
    <w:nsid w:val="6A464CBE"/>
    <w:multiLevelType w:val="hybridMultilevel"/>
    <w:tmpl w:val="B82CF2DE"/>
    <w:lvl w:ilvl="0" w:tplc="48CC2E8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0E"/>
    <w:rsid w:val="000128F6"/>
    <w:rsid w:val="00033316"/>
    <w:rsid w:val="00035315"/>
    <w:rsid w:val="00036DB0"/>
    <w:rsid w:val="00047C73"/>
    <w:rsid w:val="00053DCB"/>
    <w:rsid w:val="00065583"/>
    <w:rsid w:val="000744F0"/>
    <w:rsid w:val="00077447"/>
    <w:rsid w:val="00080B3D"/>
    <w:rsid w:val="00084144"/>
    <w:rsid w:val="00095CC0"/>
    <w:rsid w:val="000A09EE"/>
    <w:rsid w:val="000A27EC"/>
    <w:rsid w:val="000B2A85"/>
    <w:rsid w:val="000C6B81"/>
    <w:rsid w:val="000F23E5"/>
    <w:rsid w:val="000F28E8"/>
    <w:rsid w:val="000F50AB"/>
    <w:rsid w:val="001005BA"/>
    <w:rsid w:val="001055BF"/>
    <w:rsid w:val="0010680B"/>
    <w:rsid w:val="001204B4"/>
    <w:rsid w:val="001255C5"/>
    <w:rsid w:val="0012670E"/>
    <w:rsid w:val="001363E4"/>
    <w:rsid w:val="00136A46"/>
    <w:rsid w:val="00165B28"/>
    <w:rsid w:val="001712F5"/>
    <w:rsid w:val="001C559B"/>
    <w:rsid w:val="001D550C"/>
    <w:rsid w:val="001E0917"/>
    <w:rsid w:val="001E0B23"/>
    <w:rsid w:val="001E5E8F"/>
    <w:rsid w:val="001F5AA3"/>
    <w:rsid w:val="00207BDB"/>
    <w:rsid w:val="00211931"/>
    <w:rsid w:val="00240829"/>
    <w:rsid w:val="0024241C"/>
    <w:rsid w:val="0025292D"/>
    <w:rsid w:val="00254000"/>
    <w:rsid w:val="00255B75"/>
    <w:rsid w:val="00262420"/>
    <w:rsid w:val="002755FE"/>
    <w:rsid w:val="00280FAE"/>
    <w:rsid w:val="002841ED"/>
    <w:rsid w:val="00291C87"/>
    <w:rsid w:val="002B6D4C"/>
    <w:rsid w:val="002C1C12"/>
    <w:rsid w:val="002D296B"/>
    <w:rsid w:val="002E452A"/>
    <w:rsid w:val="0030229B"/>
    <w:rsid w:val="003100F8"/>
    <w:rsid w:val="00315A29"/>
    <w:rsid w:val="00323674"/>
    <w:rsid w:val="00327612"/>
    <w:rsid w:val="003312BE"/>
    <w:rsid w:val="003320C7"/>
    <w:rsid w:val="00335543"/>
    <w:rsid w:val="00361C6F"/>
    <w:rsid w:val="00370CC7"/>
    <w:rsid w:val="00375605"/>
    <w:rsid w:val="00376058"/>
    <w:rsid w:val="003A52C9"/>
    <w:rsid w:val="003A78AF"/>
    <w:rsid w:val="003F6D8A"/>
    <w:rsid w:val="00432D0A"/>
    <w:rsid w:val="00451EDA"/>
    <w:rsid w:val="00453BDA"/>
    <w:rsid w:val="004708C9"/>
    <w:rsid w:val="00471D14"/>
    <w:rsid w:val="00496866"/>
    <w:rsid w:val="004A7297"/>
    <w:rsid w:val="004B364E"/>
    <w:rsid w:val="004C5DB8"/>
    <w:rsid w:val="004C7F69"/>
    <w:rsid w:val="004D3CE6"/>
    <w:rsid w:val="0051409C"/>
    <w:rsid w:val="00520214"/>
    <w:rsid w:val="0052068E"/>
    <w:rsid w:val="00524540"/>
    <w:rsid w:val="005373B9"/>
    <w:rsid w:val="00540233"/>
    <w:rsid w:val="00561BD6"/>
    <w:rsid w:val="00561EF0"/>
    <w:rsid w:val="00572BE4"/>
    <w:rsid w:val="00584E82"/>
    <w:rsid w:val="005959B3"/>
    <w:rsid w:val="005A3E80"/>
    <w:rsid w:val="005A6A63"/>
    <w:rsid w:val="005B7EBE"/>
    <w:rsid w:val="005D23AF"/>
    <w:rsid w:val="005D4224"/>
    <w:rsid w:val="005D6CFB"/>
    <w:rsid w:val="005E29A4"/>
    <w:rsid w:val="005E2AAE"/>
    <w:rsid w:val="005F071A"/>
    <w:rsid w:val="005F31D6"/>
    <w:rsid w:val="00601831"/>
    <w:rsid w:val="00625068"/>
    <w:rsid w:val="00626E3F"/>
    <w:rsid w:val="0062721A"/>
    <w:rsid w:val="00650278"/>
    <w:rsid w:val="00657B99"/>
    <w:rsid w:val="00671403"/>
    <w:rsid w:val="00692CD9"/>
    <w:rsid w:val="00694245"/>
    <w:rsid w:val="006A5D92"/>
    <w:rsid w:val="006E07C7"/>
    <w:rsid w:val="006E2BBD"/>
    <w:rsid w:val="006E4FD5"/>
    <w:rsid w:val="006F080F"/>
    <w:rsid w:val="006F4D0B"/>
    <w:rsid w:val="00717407"/>
    <w:rsid w:val="00723DEF"/>
    <w:rsid w:val="00730D37"/>
    <w:rsid w:val="00734895"/>
    <w:rsid w:val="007350F5"/>
    <w:rsid w:val="00736935"/>
    <w:rsid w:val="007466E2"/>
    <w:rsid w:val="00752240"/>
    <w:rsid w:val="00752494"/>
    <w:rsid w:val="00770067"/>
    <w:rsid w:val="00772BEF"/>
    <w:rsid w:val="00787324"/>
    <w:rsid w:val="00787DD4"/>
    <w:rsid w:val="007A3174"/>
    <w:rsid w:val="007D4E13"/>
    <w:rsid w:val="007D5CA3"/>
    <w:rsid w:val="007E2B85"/>
    <w:rsid w:val="007E3EC8"/>
    <w:rsid w:val="007E54BB"/>
    <w:rsid w:val="007F0F3C"/>
    <w:rsid w:val="007F7DB3"/>
    <w:rsid w:val="0080654E"/>
    <w:rsid w:val="00826231"/>
    <w:rsid w:val="008310EE"/>
    <w:rsid w:val="00835978"/>
    <w:rsid w:val="008471D9"/>
    <w:rsid w:val="0084743E"/>
    <w:rsid w:val="00851943"/>
    <w:rsid w:val="00851B02"/>
    <w:rsid w:val="00855EB1"/>
    <w:rsid w:val="00857079"/>
    <w:rsid w:val="00860D13"/>
    <w:rsid w:val="0086173E"/>
    <w:rsid w:val="00874C77"/>
    <w:rsid w:val="00875626"/>
    <w:rsid w:val="008774BA"/>
    <w:rsid w:val="00891A14"/>
    <w:rsid w:val="00895BA5"/>
    <w:rsid w:val="008B1627"/>
    <w:rsid w:val="008C289B"/>
    <w:rsid w:val="008D24EE"/>
    <w:rsid w:val="00902990"/>
    <w:rsid w:val="00913385"/>
    <w:rsid w:val="009308D8"/>
    <w:rsid w:val="00931045"/>
    <w:rsid w:val="0093766F"/>
    <w:rsid w:val="00940BB0"/>
    <w:rsid w:val="00967D17"/>
    <w:rsid w:val="00984CD0"/>
    <w:rsid w:val="00992094"/>
    <w:rsid w:val="009D6DCD"/>
    <w:rsid w:val="009E391E"/>
    <w:rsid w:val="009E457C"/>
    <w:rsid w:val="00A01E3E"/>
    <w:rsid w:val="00A070DD"/>
    <w:rsid w:val="00A12058"/>
    <w:rsid w:val="00A40B7D"/>
    <w:rsid w:val="00A47AE7"/>
    <w:rsid w:val="00A618AE"/>
    <w:rsid w:val="00A85EAA"/>
    <w:rsid w:val="00AA37DE"/>
    <w:rsid w:val="00AA7F32"/>
    <w:rsid w:val="00AC2FF4"/>
    <w:rsid w:val="00AC7B64"/>
    <w:rsid w:val="00B02E02"/>
    <w:rsid w:val="00B55D38"/>
    <w:rsid w:val="00B67AD3"/>
    <w:rsid w:val="00B7403A"/>
    <w:rsid w:val="00B840B9"/>
    <w:rsid w:val="00B901B5"/>
    <w:rsid w:val="00B93DF6"/>
    <w:rsid w:val="00B94E4E"/>
    <w:rsid w:val="00BC53EA"/>
    <w:rsid w:val="00BC73B0"/>
    <w:rsid w:val="00BF2B8E"/>
    <w:rsid w:val="00C0786D"/>
    <w:rsid w:val="00C11274"/>
    <w:rsid w:val="00C36FC6"/>
    <w:rsid w:val="00C37C5F"/>
    <w:rsid w:val="00C4220A"/>
    <w:rsid w:val="00C443EA"/>
    <w:rsid w:val="00C62A24"/>
    <w:rsid w:val="00C65372"/>
    <w:rsid w:val="00C6633F"/>
    <w:rsid w:val="00C66B89"/>
    <w:rsid w:val="00C66DF2"/>
    <w:rsid w:val="00C97E41"/>
    <w:rsid w:val="00CB312D"/>
    <w:rsid w:val="00CC0E3B"/>
    <w:rsid w:val="00CC107A"/>
    <w:rsid w:val="00CC5B80"/>
    <w:rsid w:val="00CC69A9"/>
    <w:rsid w:val="00CD209C"/>
    <w:rsid w:val="00CE4D0B"/>
    <w:rsid w:val="00CE6699"/>
    <w:rsid w:val="00CF2E75"/>
    <w:rsid w:val="00D002DA"/>
    <w:rsid w:val="00D15B52"/>
    <w:rsid w:val="00D26096"/>
    <w:rsid w:val="00D263C9"/>
    <w:rsid w:val="00D33F39"/>
    <w:rsid w:val="00D509DB"/>
    <w:rsid w:val="00D5697B"/>
    <w:rsid w:val="00D6166B"/>
    <w:rsid w:val="00D70E11"/>
    <w:rsid w:val="00D7650C"/>
    <w:rsid w:val="00DA4636"/>
    <w:rsid w:val="00DA6C22"/>
    <w:rsid w:val="00DE1B85"/>
    <w:rsid w:val="00DE3D70"/>
    <w:rsid w:val="00DE7108"/>
    <w:rsid w:val="00DE76A9"/>
    <w:rsid w:val="00E1540E"/>
    <w:rsid w:val="00E43A01"/>
    <w:rsid w:val="00E52AC0"/>
    <w:rsid w:val="00E7701A"/>
    <w:rsid w:val="00E8723C"/>
    <w:rsid w:val="00E97575"/>
    <w:rsid w:val="00ED011B"/>
    <w:rsid w:val="00ED1810"/>
    <w:rsid w:val="00EE1459"/>
    <w:rsid w:val="00EE3268"/>
    <w:rsid w:val="00EE5D3D"/>
    <w:rsid w:val="00F03753"/>
    <w:rsid w:val="00F36AF8"/>
    <w:rsid w:val="00F45F64"/>
    <w:rsid w:val="00F71378"/>
    <w:rsid w:val="00F85BFF"/>
    <w:rsid w:val="00FD3F66"/>
    <w:rsid w:val="00FD425E"/>
    <w:rsid w:val="00FD6C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AB4BD"/>
  <w15:docId w15:val="{FA3DAC39-7A69-4D09-9251-5571EB56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alibri" w:hAnsi="Century Gothic" w:cs="Calibri"/>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278"/>
    <w:pPr>
      <w:jc w:val="both"/>
    </w:pPr>
    <w:rPr>
      <w:rFonts w:ascii="Arial" w:hAnsi="Arial"/>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
    <w:basedOn w:val="Normal"/>
    <w:link w:val="HeaderChar"/>
    <w:uiPriority w:val="99"/>
    <w:unhideWhenUsed/>
    <w:rsid w:val="008C289B"/>
    <w:pPr>
      <w:tabs>
        <w:tab w:val="center" w:pos="4320"/>
        <w:tab w:val="right" w:pos="8640"/>
      </w:tabs>
    </w:pPr>
    <w:rPr>
      <w:sz w:val="18"/>
    </w:rPr>
  </w:style>
  <w:style w:type="character" w:customStyle="1" w:styleId="HeaderChar">
    <w:name w:val="Header Char"/>
    <w:aliases w:val="Car Char"/>
    <w:link w:val="Header"/>
    <w:uiPriority w:val="99"/>
    <w:rsid w:val="008C289B"/>
    <w:rPr>
      <w:sz w:val="18"/>
    </w:rPr>
  </w:style>
  <w:style w:type="paragraph" w:styleId="Footer">
    <w:name w:val="footer"/>
    <w:basedOn w:val="Normal"/>
    <w:link w:val="FooterChar"/>
    <w:uiPriority w:val="99"/>
    <w:unhideWhenUsed/>
    <w:rsid w:val="00376058"/>
    <w:pPr>
      <w:tabs>
        <w:tab w:val="center" w:pos="4320"/>
        <w:tab w:val="right" w:pos="8640"/>
      </w:tabs>
    </w:pPr>
  </w:style>
  <w:style w:type="character" w:customStyle="1" w:styleId="FooterChar">
    <w:name w:val="Footer Char"/>
    <w:link w:val="Footer"/>
    <w:uiPriority w:val="99"/>
    <w:rsid w:val="00376058"/>
    <w:rPr>
      <w:szCs w:val="22"/>
      <w:lang w:eastAsia="en-US"/>
    </w:rPr>
  </w:style>
  <w:style w:type="table" w:styleId="TableGrid">
    <w:name w:val="Table Grid"/>
    <w:basedOn w:val="TableNormal"/>
    <w:uiPriority w:val="59"/>
    <w:rsid w:val="00012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72">
      <w:bodyDiv w:val="1"/>
      <w:marLeft w:val="0"/>
      <w:marRight w:val="0"/>
      <w:marTop w:val="0"/>
      <w:marBottom w:val="0"/>
      <w:divBdr>
        <w:top w:val="none" w:sz="0" w:space="0" w:color="auto"/>
        <w:left w:val="none" w:sz="0" w:space="0" w:color="auto"/>
        <w:bottom w:val="none" w:sz="0" w:space="0" w:color="auto"/>
        <w:right w:val="none" w:sz="0" w:space="0" w:color="auto"/>
      </w:divBdr>
    </w:div>
    <w:div w:id="400375176">
      <w:bodyDiv w:val="1"/>
      <w:marLeft w:val="0"/>
      <w:marRight w:val="0"/>
      <w:marTop w:val="0"/>
      <w:marBottom w:val="0"/>
      <w:divBdr>
        <w:top w:val="none" w:sz="0" w:space="0" w:color="auto"/>
        <w:left w:val="none" w:sz="0" w:space="0" w:color="auto"/>
        <w:bottom w:val="none" w:sz="0" w:space="0" w:color="auto"/>
        <w:right w:val="none" w:sz="0" w:space="0" w:color="auto"/>
      </w:divBdr>
    </w:div>
    <w:div w:id="506939830">
      <w:bodyDiv w:val="1"/>
      <w:marLeft w:val="0"/>
      <w:marRight w:val="0"/>
      <w:marTop w:val="0"/>
      <w:marBottom w:val="0"/>
      <w:divBdr>
        <w:top w:val="none" w:sz="0" w:space="0" w:color="auto"/>
        <w:left w:val="none" w:sz="0" w:space="0" w:color="auto"/>
        <w:bottom w:val="none" w:sz="0" w:space="0" w:color="auto"/>
        <w:right w:val="none" w:sz="0" w:space="0" w:color="auto"/>
      </w:divBdr>
    </w:div>
    <w:div w:id="613752150">
      <w:bodyDiv w:val="1"/>
      <w:marLeft w:val="0"/>
      <w:marRight w:val="0"/>
      <w:marTop w:val="0"/>
      <w:marBottom w:val="0"/>
      <w:divBdr>
        <w:top w:val="none" w:sz="0" w:space="0" w:color="auto"/>
        <w:left w:val="none" w:sz="0" w:space="0" w:color="auto"/>
        <w:bottom w:val="none" w:sz="0" w:space="0" w:color="auto"/>
        <w:right w:val="none" w:sz="0" w:space="0" w:color="auto"/>
      </w:divBdr>
    </w:div>
    <w:div w:id="628440506">
      <w:bodyDiv w:val="1"/>
      <w:marLeft w:val="0"/>
      <w:marRight w:val="0"/>
      <w:marTop w:val="0"/>
      <w:marBottom w:val="0"/>
      <w:divBdr>
        <w:top w:val="none" w:sz="0" w:space="0" w:color="auto"/>
        <w:left w:val="none" w:sz="0" w:space="0" w:color="auto"/>
        <w:bottom w:val="none" w:sz="0" w:space="0" w:color="auto"/>
        <w:right w:val="none" w:sz="0" w:space="0" w:color="auto"/>
      </w:divBdr>
    </w:div>
    <w:div w:id="630551797">
      <w:bodyDiv w:val="1"/>
      <w:marLeft w:val="0"/>
      <w:marRight w:val="0"/>
      <w:marTop w:val="0"/>
      <w:marBottom w:val="0"/>
      <w:divBdr>
        <w:top w:val="none" w:sz="0" w:space="0" w:color="auto"/>
        <w:left w:val="none" w:sz="0" w:space="0" w:color="auto"/>
        <w:bottom w:val="none" w:sz="0" w:space="0" w:color="auto"/>
        <w:right w:val="none" w:sz="0" w:space="0" w:color="auto"/>
      </w:divBdr>
    </w:div>
    <w:div w:id="837158632">
      <w:bodyDiv w:val="1"/>
      <w:marLeft w:val="0"/>
      <w:marRight w:val="0"/>
      <w:marTop w:val="0"/>
      <w:marBottom w:val="0"/>
      <w:divBdr>
        <w:top w:val="none" w:sz="0" w:space="0" w:color="auto"/>
        <w:left w:val="none" w:sz="0" w:space="0" w:color="auto"/>
        <w:bottom w:val="none" w:sz="0" w:space="0" w:color="auto"/>
        <w:right w:val="none" w:sz="0" w:space="0" w:color="auto"/>
      </w:divBdr>
    </w:div>
    <w:div w:id="991640201">
      <w:bodyDiv w:val="1"/>
      <w:marLeft w:val="0"/>
      <w:marRight w:val="0"/>
      <w:marTop w:val="0"/>
      <w:marBottom w:val="0"/>
      <w:divBdr>
        <w:top w:val="none" w:sz="0" w:space="0" w:color="auto"/>
        <w:left w:val="none" w:sz="0" w:space="0" w:color="auto"/>
        <w:bottom w:val="none" w:sz="0" w:space="0" w:color="auto"/>
        <w:right w:val="none" w:sz="0" w:space="0" w:color="auto"/>
      </w:divBdr>
    </w:div>
    <w:div w:id="1112944874">
      <w:bodyDiv w:val="1"/>
      <w:marLeft w:val="0"/>
      <w:marRight w:val="0"/>
      <w:marTop w:val="0"/>
      <w:marBottom w:val="0"/>
      <w:divBdr>
        <w:top w:val="none" w:sz="0" w:space="0" w:color="auto"/>
        <w:left w:val="none" w:sz="0" w:space="0" w:color="auto"/>
        <w:bottom w:val="none" w:sz="0" w:space="0" w:color="auto"/>
        <w:right w:val="none" w:sz="0" w:space="0" w:color="auto"/>
      </w:divBdr>
    </w:div>
    <w:div w:id="1174539158">
      <w:bodyDiv w:val="1"/>
      <w:marLeft w:val="0"/>
      <w:marRight w:val="0"/>
      <w:marTop w:val="0"/>
      <w:marBottom w:val="0"/>
      <w:divBdr>
        <w:top w:val="none" w:sz="0" w:space="0" w:color="auto"/>
        <w:left w:val="none" w:sz="0" w:space="0" w:color="auto"/>
        <w:bottom w:val="none" w:sz="0" w:space="0" w:color="auto"/>
        <w:right w:val="none" w:sz="0" w:space="0" w:color="auto"/>
      </w:divBdr>
    </w:div>
    <w:div w:id="1190606752">
      <w:bodyDiv w:val="1"/>
      <w:marLeft w:val="0"/>
      <w:marRight w:val="0"/>
      <w:marTop w:val="0"/>
      <w:marBottom w:val="0"/>
      <w:divBdr>
        <w:top w:val="none" w:sz="0" w:space="0" w:color="auto"/>
        <w:left w:val="none" w:sz="0" w:space="0" w:color="auto"/>
        <w:bottom w:val="none" w:sz="0" w:space="0" w:color="auto"/>
        <w:right w:val="none" w:sz="0" w:space="0" w:color="auto"/>
      </w:divBdr>
    </w:div>
    <w:div w:id="1220091622">
      <w:bodyDiv w:val="1"/>
      <w:marLeft w:val="0"/>
      <w:marRight w:val="0"/>
      <w:marTop w:val="0"/>
      <w:marBottom w:val="0"/>
      <w:divBdr>
        <w:top w:val="none" w:sz="0" w:space="0" w:color="auto"/>
        <w:left w:val="none" w:sz="0" w:space="0" w:color="auto"/>
        <w:bottom w:val="none" w:sz="0" w:space="0" w:color="auto"/>
        <w:right w:val="none" w:sz="0" w:space="0" w:color="auto"/>
      </w:divBdr>
    </w:div>
    <w:div w:id="1547521060">
      <w:bodyDiv w:val="1"/>
      <w:marLeft w:val="0"/>
      <w:marRight w:val="0"/>
      <w:marTop w:val="0"/>
      <w:marBottom w:val="0"/>
      <w:divBdr>
        <w:top w:val="none" w:sz="0" w:space="0" w:color="auto"/>
        <w:left w:val="none" w:sz="0" w:space="0" w:color="auto"/>
        <w:bottom w:val="none" w:sz="0" w:space="0" w:color="auto"/>
        <w:right w:val="none" w:sz="0" w:space="0" w:color="auto"/>
      </w:divBdr>
    </w:div>
    <w:div w:id="1569999635">
      <w:bodyDiv w:val="1"/>
      <w:marLeft w:val="0"/>
      <w:marRight w:val="0"/>
      <w:marTop w:val="0"/>
      <w:marBottom w:val="0"/>
      <w:divBdr>
        <w:top w:val="none" w:sz="0" w:space="0" w:color="auto"/>
        <w:left w:val="none" w:sz="0" w:space="0" w:color="auto"/>
        <w:bottom w:val="none" w:sz="0" w:space="0" w:color="auto"/>
        <w:right w:val="none" w:sz="0" w:space="0" w:color="auto"/>
      </w:divBdr>
    </w:div>
    <w:div w:id="1610890019">
      <w:bodyDiv w:val="1"/>
      <w:marLeft w:val="0"/>
      <w:marRight w:val="0"/>
      <w:marTop w:val="0"/>
      <w:marBottom w:val="0"/>
      <w:divBdr>
        <w:top w:val="none" w:sz="0" w:space="0" w:color="auto"/>
        <w:left w:val="none" w:sz="0" w:space="0" w:color="auto"/>
        <w:bottom w:val="none" w:sz="0" w:space="0" w:color="auto"/>
        <w:right w:val="none" w:sz="0" w:space="0" w:color="auto"/>
      </w:divBdr>
    </w:div>
    <w:div w:id="1655719778">
      <w:bodyDiv w:val="1"/>
      <w:marLeft w:val="0"/>
      <w:marRight w:val="0"/>
      <w:marTop w:val="0"/>
      <w:marBottom w:val="0"/>
      <w:divBdr>
        <w:top w:val="none" w:sz="0" w:space="0" w:color="auto"/>
        <w:left w:val="none" w:sz="0" w:space="0" w:color="auto"/>
        <w:bottom w:val="none" w:sz="0" w:space="0" w:color="auto"/>
        <w:right w:val="none" w:sz="0" w:space="0" w:color="auto"/>
      </w:divBdr>
    </w:div>
    <w:div w:id="1752195586">
      <w:bodyDiv w:val="1"/>
      <w:marLeft w:val="0"/>
      <w:marRight w:val="0"/>
      <w:marTop w:val="0"/>
      <w:marBottom w:val="0"/>
      <w:divBdr>
        <w:top w:val="none" w:sz="0" w:space="0" w:color="auto"/>
        <w:left w:val="none" w:sz="0" w:space="0" w:color="auto"/>
        <w:bottom w:val="none" w:sz="0" w:space="0" w:color="auto"/>
        <w:right w:val="none" w:sz="0" w:space="0" w:color="auto"/>
      </w:divBdr>
    </w:div>
    <w:div w:id="1913348968">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89092449">
      <w:bodyDiv w:val="1"/>
      <w:marLeft w:val="0"/>
      <w:marRight w:val="0"/>
      <w:marTop w:val="0"/>
      <w:marBottom w:val="0"/>
      <w:divBdr>
        <w:top w:val="none" w:sz="0" w:space="0" w:color="auto"/>
        <w:left w:val="none" w:sz="0" w:space="0" w:color="auto"/>
        <w:bottom w:val="none" w:sz="0" w:space="0" w:color="auto"/>
        <w:right w:val="none" w:sz="0" w:space="0" w:color="auto"/>
      </w:divBdr>
    </w:div>
    <w:div w:id="208753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73AF80978DA45876BD12A8233FD76" ma:contentTypeVersion="5" ma:contentTypeDescription="Create a new document." ma:contentTypeScope="" ma:versionID="affe946fdf8a3f582c468d625db42e1d">
  <xsd:schema xmlns:xsd="http://www.w3.org/2001/XMLSchema" xmlns:xs="http://www.w3.org/2001/XMLSchema" xmlns:p="http://schemas.microsoft.com/office/2006/metadata/properties" xmlns:ns2="6bc635cf-5ca6-4d61-a4f7-adc614bfa48c" targetNamespace="http://schemas.microsoft.com/office/2006/metadata/properties" ma:root="true" ma:fieldsID="9abd66e1b5c665f431bbc23baa6e4a2f" ns2:_="">
    <xsd:import namespace="6bc635cf-5ca6-4d61-a4f7-adc614bfa48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635cf-5ca6-4d61-a4f7-adc614bfa48c"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6bc635cf-5ca6-4d61-a4f7-adc614bfa48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7482A-B0EE-44FE-B101-14303F525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635cf-5ca6-4d61-a4f7-adc614bfa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32AB9-B524-4BC5-9477-DE050872FD0B}">
  <ds:schemaRefs>
    <ds:schemaRef ds:uri="http://schemas.microsoft.com/sharepoint/v3/contenttype/forms"/>
  </ds:schemaRefs>
</ds:datastoreItem>
</file>

<file path=customXml/itemProps3.xml><?xml version="1.0" encoding="utf-8"?>
<ds:datastoreItem xmlns:ds="http://schemas.openxmlformats.org/officeDocument/2006/customXml" ds:itemID="{D0C91E53-10D0-41A9-B299-BCB7B5504DF0}">
  <ds:schemaRefs>
    <ds:schemaRef ds:uri="http://schemas.microsoft.com/office/2006/metadata/properties"/>
    <ds:schemaRef ds:uri="http://schemas.microsoft.com/office/infopath/2007/PartnerControls"/>
    <ds:schemaRef ds:uri="6bc635cf-5ca6-4d61-a4f7-adc614bfa48c"/>
  </ds:schemaRefs>
</ds:datastoreItem>
</file>

<file path=customXml/itemProps4.xml><?xml version="1.0" encoding="utf-8"?>
<ds:datastoreItem xmlns:ds="http://schemas.openxmlformats.org/officeDocument/2006/customXml" ds:itemID="{0B554664-EA0A-417B-95CB-0FACD159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1935</Words>
  <Characters>11032</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Grics</Company>
  <LinksUpToDate>false</LinksUpToDate>
  <CharactersWithSpaces>12942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BIM10</dc:creator>
  <cp:lastModifiedBy>GEOFF</cp:lastModifiedBy>
  <cp:revision>2</cp:revision>
  <dcterms:created xsi:type="dcterms:W3CDTF">2021-05-27T20:07:00Z</dcterms:created>
  <dcterms:modified xsi:type="dcterms:W3CDTF">2021-05-27T20:07:00Z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0x0101003D473AF80978DA45876BD12A8233FD76</vt:lpwstr>
  </property>
</Properties>
</file>